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4931"/>
        <w:gridCol w:w="5328"/>
      </w:tblGrid>
      <w:tr w:rsidR="001735EB" w14:paraId="553DB18B" w14:textId="77777777" w:rsidTr="00CF4528">
        <w:tc>
          <w:tcPr>
            <w:tcW w:w="15388" w:type="dxa"/>
            <w:gridSpan w:val="3"/>
            <w:shd w:val="clear" w:color="auto" w:fill="auto"/>
          </w:tcPr>
          <w:p w14:paraId="7ACF5A82" w14:textId="77777777" w:rsidR="003F6BEC" w:rsidRPr="004E7BD3" w:rsidRDefault="008E65A8" w:rsidP="008E65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17F43F8" wp14:editId="3A5F6CEB">
                  <wp:simplePos x="0" y="0"/>
                  <wp:positionH relativeFrom="column">
                    <wp:posOffset>9024620</wp:posOffset>
                  </wp:positionH>
                  <wp:positionV relativeFrom="paragraph">
                    <wp:posOffset>41275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9E23588" wp14:editId="762C8B2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31750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St Giles’ and St George’s Primary Academy</w:t>
            </w:r>
          </w:p>
          <w:p w14:paraId="7FD02F26" w14:textId="636DC6B9" w:rsidR="004E7BD3" w:rsidRPr="004E7BD3" w:rsidRDefault="00123C12" w:rsidP="008E65A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Homework Menu</w:t>
            </w:r>
          </w:p>
          <w:p w14:paraId="70ADC3CE" w14:textId="6EEA24B3" w:rsidR="001735EB" w:rsidRPr="004E7BD3" w:rsidRDefault="004E7BD3" w:rsidP="005351A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1735EB" w:rsidRPr="000B4132">
              <w:rPr>
                <w:rFonts w:ascii="Comic Sans MS" w:hAnsi="Comic Sans MS"/>
                <w:b/>
                <w:sz w:val="24"/>
                <w:szCs w:val="24"/>
              </w:rPr>
              <w:t>Class</w:t>
            </w:r>
            <w:r w:rsidR="00287BEA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6C53AE">
              <w:rPr>
                <w:rFonts w:ascii="Comic Sans MS" w:hAnsi="Comic Sans MS"/>
                <w:sz w:val="24"/>
                <w:szCs w:val="24"/>
              </w:rPr>
              <w:t>Nursery</w:t>
            </w:r>
            <w:r w:rsidR="00DD7B27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1735EB" w:rsidRPr="00CF4528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123C12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BD67F5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123C12">
              <w:rPr>
                <w:rFonts w:ascii="Comic Sans MS" w:hAnsi="Comic Sans MS"/>
                <w:b/>
                <w:sz w:val="24"/>
                <w:szCs w:val="24"/>
              </w:rPr>
              <w:t>Theme</w:t>
            </w:r>
            <w:r w:rsidR="00123C12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8E59EF">
              <w:rPr>
                <w:rFonts w:ascii="Comic Sans MS" w:hAnsi="Comic Sans MS"/>
                <w:sz w:val="24"/>
                <w:szCs w:val="24"/>
              </w:rPr>
              <w:t>Seaside &amp; Holiday’s</w:t>
            </w:r>
            <w:r w:rsidR="008A07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23C12"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="00BD67F5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8A079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F6BEC" w:rsidRPr="00CF452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735EB" w:rsidRPr="000B4132">
              <w:rPr>
                <w:rFonts w:ascii="Comic Sans MS" w:hAnsi="Comic Sans MS"/>
                <w:b/>
                <w:sz w:val="24"/>
                <w:szCs w:val="24"/>
              </w:rPr>
              <w:t>Term</w:t>
            </w:r>
            <w:r w:rsidR="00123C12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5351A9">
              <w:rPr>
                <w:rFonts w:ascii="Comic Sans MS" w:hAnsi="Comic Sans MS"/>
                <w:sz w:val="24"/>
                <w:szCs w:val="24"/>
              </w:rPr>
              <w:t xml:space="preserve">Summer </w:t>
            </w:r>
            <w:r w:rsidR="008E59EF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1735EB" w:rsidRPr="00CF4528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1735EB" w14:paraId="7DA5EB27" w14:textId="77777777" w:rsidTr="003F6BEC">
        <w:tc>
          <w:tcPr>
            <w:tcW w:w="15388" w:type="dxa"/>
            <w:gridSpan w:val="3"/>
            <w:shd w:val="clear" w:color="auto" w:fill="FF0000"/>
          </w:tcPr>
          <w:p w14:paraId="3AD0F724" w14:textId="3025E91A" w:rsidR="001735EB" w:rsidRPr="005F5DED" w:rsidRDefault="003F6BEC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b/>
                <w:sz w:val="20"/>
                <w:szCs w:val="20"/>
              </w:rPr>
              <w:t>Set Menu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: Daily </w:t>
            </w:r>
            <w:r w:rsidR="007123EA">
              <w:rPr>
                <w:rFonts w:ascii="Comic Sans MS" w:hAnsi="Comic Sans MS"/>
                <w:sz w:val="20"/>
                <w:szCs w:val="20"/>
              </w:rPr>
              <w:t>r</w:t>
            </w:r>
            <w:r w:rsidR="00BD67F5">
              <w:rPr>
                <w:rFonts w:ascii="Comic Sans MS" w:hAnsi="Comic Sans MS"/>
                <w:sz w:val="20"/>
                <w:szCs w:val="20"/>
              </w:rPr>
              <w:t>eading, sound fans</w:t>
            </w:r>
          </w:p>
        </w:tc>
      </w:tr>
      <w:tr w:rsidR="001735EB" w14:paraId="37CDC900" w14:textId="77777777" w:rsidTr="001735EB">
        <w:tc>
          <w:tcPr>
            <w:tcW w:w="15388" w:type="dxa"/>
            <w:gridSpan w:val="3"/>
          </w:tcPr>
          <w:p w14:paraId="613B3785" w14:textId="3E4BE966" w:rsidR="006C53AE" w:rsidRPr="005F5DED" w:rsidRDefault="000B4132" w:rsidP="005264E6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sz w:val="20"/>
                <w:szCs w:val="20"/>
              </w:rPr>
              <w:t xml:space="preserve">We are asking children to </w:t>
            </w:r>
            <w:r w:rsidR="006C53AE">
              <w:rPr>
                <w:rFonts w:ascii="Comic Sans MS" w:hAnsi="Comic Sans MS"/>
                <w:sz w:val="20"/>
                <w:szCs w:val="20"/>
              </w:rPr>
              <w:t>share their library b</w:t>
            </w:r>
            <w:r w:rsidR="005264E6">
              <w:rPr>
                <w:rFonts w:ascii="Comic Sans MS" w:hAnsi="Comic Sans MS"/>
                <w:sz w:val="20"/>
                <w:szCs w:val="20"/>
              </w:rPr>
              <w:t xml:space="preserve">ook 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each week and for parents to record this in their child’s reading record. </w:t>
            </w:r>
            <w:r w:rsidR="005264E6">
              <w:rPr>
                <w:rFonts w:ascii="Comic Sans MS" w:hAnsi="Comic Sans MS"/>
                <w:sz w:val="20"/>
                <w:szCs w:val="20"/>
              </w:rPr>
              <w:t xml:space="preserve">You can introduce early reading skills such as: turning the pages carefully, holding the book correctly, talking about the pictures and anticipating </w:t>
            </w:r>
            <w:r w:rsidR="009C3E12">
              <w:rPr>
                <w:rFonts w:ascii="Comic Sans MS" w:hAnsi="Comic Sans MS"/>
                <w:sz w:val="20"/>
                <w:szCs w:val="20"/>
              </w:rPr>
              <w:t xml:space="preserve">what might happen next. </w:t>
            </w:r>
          </w:p>
        </w:tc>
      </w:tr>
      <w:tr w:rsidR="003F6BEC" w14:paraId="0BC392C1" w14:textId="77777777" w:rsidTr="003F6BEC">
        <w:tc>
          <w:tcPr>
            <w:tcW w:w="15388" w:type="dxa"/>
            <w:gridSpan w:val="3"/>
            <w:shd w:val="clear" w:color="auto" w:fill="FF0000"/>
          </w:tcPr>
          <w:p w14:paraId="6CA4DD1D" w14:textId="77777777" w:rsidR="003F6BEC" w:rsidRPr="005F5DED" w:rsidRDefault="003F6BEC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b/>
                <w:sz w:val="20"/>
                <w:szCs w:val="20"/>
              </w:rPr>
              <w:t>Added Extras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</w:tc>
      </w:tr>
      <w:tr w:rsidR="003F6BEC" w14:paraId="36DA3902" w14:textId="77777777" w:rsidTr="001735EB">
        <w:tc>
          <w:tcPr>
            <w:tcW w:w="15388" w:type="dxa"/>
            <w:gridSpan w:val="3"/>
          </w:tcPr>
          <w:p w14:paraId="68E1BB45" w14:textId="3EFF60BE" w:rsidR="00CF4528" w:rsidRPr="005F5DED" w:rsidRDefault="005F5DED" w:rsidP="006C53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encourage your child to complete as many activities from the menu as they can, but </w:t>
            </w:r>
            <w:r w:rsidRPr="005F5DED">
              <w:rPr>
                <w:rFonts w:ascii="Comic Sans MS" w:hAnsi="Comic Sans MS"/>
                <w:b/>
                <w:sz w:val="20"/>
                <w:szCs w:val="20"/>
              </w:rPr>
              <w:t>NO LESS than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over the half term</w:t>
            </w:r>
            <w:r w:rsidR="006C53AE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 xml:space="preserve">We will ask for homework </w:t>
            </w:r>
            <w:r w:rsidR="006C53AE">
              <w:rPr>
                <w:rFonts w:ascii="Comic Sans MS" w:hAnsi="Comic Sans MS"/>
                <w:sz w:val="20"/>
                <w:szCs w:val="20"/>
              </w:rPr>
              <w:t xml:space="preserve">to be </w:t>
            </w:r>
            <w:r>
              <w:rPr>
                <w:rFonts w:ascii="Comic Sans MS" w:hAnsi="Comic Sans MS"/>
                <w:sz w:val="20"/>
                <w:szCs w:val="20"/>
              </w:rPr>
              <w:t xml:space="preserve">handed in during the last week of each half term, in order for us to share and celebrate this learning. </w:t>
            </w:r>
          </w:p>
        </w:tc>
      </w:tr>
      <w:tr w:rsidR="00636829" w14:paraId="2A3B6C72" w14:textId="77777777" w:rsidTr="00D0436E">
        <w:tc>
          <w:tcPr>
            <w:tcW w:w="5129" w:type="dxa"/>
            <w:shd w:val="clear" w:color="auto" w:fill="FFC000" w:themeFill="accent4"/>
          </w:tcPr>
          <w:p w14:paraId="14E27368" w14:textId="7C738941" w:rsidR="00CF4528" w:rsidRPr="005F5DED" w:rsidRDefault="005E48F2" w:rsidP="00306F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Draw</w:t>
            </w:r>
            <w:r w:rsidR="005264E6">
              <w:rPr>
                <w:rFonts w:ascii="Comic Sans MS" w:hAnsi="Comic Sans MS"/>
                <w:b/>
                <w:sz w:val="20"/>
                <w:szCs w:val="20"/>
              </w:rPr>
              <w:t>/Write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i</w:t>
            </w:r>
            <w:r w:rsidR="00F47093" w:rsidRPr="005F5DED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4931" w:type="dxa"/>
            <w:shd w:val="clear" w:color="auto" w:fill="92D050"/>
          </w:tcPr>
          <w:p w14:paraId="4E720F0F" w14:textId="1E16B429" w:rsidR="00CF4528" w:rsidRPr="005F5DED" w:rsidRDefault="00CA0A47" w:rsidP="000B41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Count it</w:t>
            </w:r>
          </w:p>
        </w:tc>
        <w:tc>
          <w:tcPr>
            <w:tcW w:w="5328" w:type="dxa"/>
            <w:shd w:val="clear" w:color="auto" w:fill="D0CECE" w:themeFill="background2" w:themeFillShade="E6"/>
          </w:tcPr>
          <w:p w14:paraId="08B887B9" w14:textId="1FE86ED5" w:rsidR="00CF4528" w:rsidRPr="005F5DED" w:rsidRDefault="00203C23" w:rsidP="00D0436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Visit it</w:t>
            </w:r>
            <w:r w:rsidR="0082286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636829" w14:paraId="71C9BAD3" w14:textId="77777777" w:rsidTr="00D0436E">
        <w:tc>
          <w:tcPr>
            <w:tcW w:w="5129" w:type="dxa"/>
          </w:tcPr>
          <w:p w14:paraId="4130FB23" w14:textId="2461D066" w:rsidR="00123C12" w:rsidRDefault="00203C23" w:rsidP="008F52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1182AF9" wp14:editId="55A704FA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241935</wp:posOffset>
                  </wp:positionV>
                  <wp:extent cx="1971675" cy="1027046"/>
                  <wp:effectExtent l="0" t="0" r="0" b="1905"/>
                  <wp:wrapSquare wrapText="bothSides"/>
                  <wp:docPr id="9" name="Picture 9" descr="Happy Family At The Beach. Summer Holiday. Stick Figures Drawing Royalty  Free SVG, Cliparts, Vectors, And Stock Illustration. Image 10823097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Family At The Beach. Summer Holiday. Stick Figures Drawing Royalty  Free SVG, Cliparts, Vectors, And Stock Illustration. Image 10823097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02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82436">
              <w:rPr>
                <w:rFonts w:ascii="Comic Sans MS" w:hAnsi="Comic Sans MS"/>
                <w:sz w:val="20"/>
                <w:szCs w:val="20"/>
              </w:rPr>
              <w:t xml:space="preserve">Draw a </w:t>
            </w:r>
            <w:r w:rsidR="003D2C17">
              <w:rPr>
                <w:rFonts w:ascii="Comic Sans MS" w:hAnsi="Comic Sans MS"/>
                <w:sz w:val="20"/>
                <w:szCs w:val="20"/>
              </w:rPr>
              <w:t xml:space="preserve">picture of where you would like to go on holiday.  </w:t>
            </w:r>
            <w:r>
              <w:rPr>
                <w:rFonts w:ascii="Comic Sans MS" w:hAnsi="Comic Sans MS"/>
                <w:sz w:val="20"/>
                <w:szCs w:val="20"/>
              </w:rPr>
              <w:t>Add your name and some initial sound labels if you can.</w:t>
            </w:r>
          </w:p>
          <w:p w14:paraId="14A94DC7" w14:textId="787B11AB" w:rsidR="00203C23" w:rsidRPr="008130D1" w:rsidRDefault="00203C23" w:rsidP="008F52A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31" w:type="dxa"/>
          </w:tcPr>
          <w:p w14:paraId="46171B28" w14:textId="77777777" w:rsidR="007E14DD" w:rsidRDefault="007E14DD" w:rsidP="007E14DD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Teddy Bears Picnic counting game.  </w:t>
            </w:r>
            <w:r w:rsidRPr="007E14DD">
              <w:rPr>
                <w:rFonts w:ascii="Comic Sans MS" w:hAnsi="Comic Sans MS"/>
                <w:sz w:val="20"/>
                <w:szCs w:val="20"/>
              </w:rPr>
              <w:t xml:space="preserve">Roll </w:t>
            </w:r>
            <w:r w:rsidRPr="007E14DD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7E14DD">
              <w:rPr>
                <w:rFonts w:ascii="Comic Sans MS" w:hAnsi="Comic Sans MS"/>
                <w:sz w:val="20"/>
                <w:szCs w:val="20"/>
              </w:rPr>
              <w:t xml:space="preserve">dice, take that number of teddies out of the box and put them around the picnic </w:t>
            </w:r>
            <w:r>
              <w:rPr>
                <w:rFonts w:ascii="Comic Sans MS" w:hAnsi="Comic Sans MS"/>
                <w:sz w:val="20"/>
                <w:szCs w:val="20"/>
              </w:rPr>
              <w:t>rug</w:t>
            </w:r>
            <w:r w:rsidRPr="007E14DD">
              <w:rPr>
                <w:rFonts w:ascii="Comic Sans MS" w:hAnsi="Comic Sans MS"/>
                <w:sz w:val="20"/>
                <w:szCs w:val="20"/>
              </w:rPr>
              <w:t>.”</w:t>
            </w:r>
          </w:p>
          <w:p w14:paraId="069BCFF9" w14:textId="5EBC97B9" w:rsidR="007E14DD" w:rsidRDefault="00BA7335" w:rsidP="007E14DD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5965E1C" wp14:editId="3A7043ED">
                  <wp:simplePos x="0" y="0"/>
                  <wp:positionH relativeFrom="column">
                    <wp:posOffset>1452880</wp:posOffset>
                  </wp:positionH>
                  <wp:positionV relativeFrom="paragraph">
                    <wp:posOffset>200025</wp:posOffset>
                  </wp:positionV>
                  <wp:extent cx="1343025" cy="953770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4DD">
              <w:rPr>
                <w:rFonts w:ascii="Comic Sans MS" w:hAnsi="Comic Sans MS"/>
                <w:sz w:val="20"/>
                <w:szCs w:val="20"/>
              </w:rPr>
              <w:t xml:space="preserve">Prompts: </w:t>
            </w:r>
            <w:r w:rsidR="007E14DD" w:rsidRPr="007E14DD">
              <w:rPr>
                <w:rFonts w:ascii="Comic Sans MS" w:hAnsi="Comic Sans MS"/>
                <w:sz w:val="20"/>
                <w:szCs w:val="20"/>
              </w:rPr>
              <w:t>Tell me what the dice says.</w:t>
            </w:r>
            <w:r w:rsidR="007E14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E14DD" w:rsidRPr="007E14DD">
              <w:rPr>
                <w:rFonts w:ascii="Comic Sans MS" w:hAnsi="Comic Sans MS"/>
                <w:sz w:val="20"/>
                <w:szCs w:val="20"/>
              </w:rPr>
              <w:t>Have we got room for any more teddies?</w:t>
            </w:r>
            <w:r w:rsidR="007E14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E14DD" w:rsidRPr="007E14DD">
              <w:rPr>
                <w:rFonts w:ascii="Comic Sans MS" w:hAnsi="Comic Sans MS"/>
                <w:sz w:val="20"/>
                <w:szCs w:val="20"/>
              </w:rPr>
              <w:t>Is that more than/less than/the same as your last roll?</w:t>
            </w:r>
          </w:p>
          <w:p w14:paraId="7748AD62" w14:textId="018176F0" w:rsidR="007E14DD" w:rsidRPr="007E14DD" w:rsidRDefault="007E14DD" w:rsidP="007E14DD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1764506" w14:textId="659B8872" w:rsidR="00582436" w:rsidRDefault="00203C23" w:rsidP="00B74A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a park</w:t>
            </w:r>
            <w:r w:rsidR="00CA0A47">
              <w:rPr>
                <w:rFonts w:ascii="Comic Sans MS" w:hAnsi="Comic Sans MS"/>
                <w:sz w:val="20"/>
                <w:szCs w:val="20"/>
              </w:rPr>
              <w:t xml:space="preserve"> or the seaside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 Enjoy! </w:t>
            </w:r>
            <w:r w:rsidR="00CA0A47">
              <w:rPr>
                <w:rFonts w:ascii="Comic Sans MS" w:hAnsi="Comic Sans MS"/>
                <w:sz w:val="20"/>
                <w:szCs w:val="20"/>
              </w:rPr>
              <w:t>Take some pictures of the different types of transport that you see on your journey, or talk to your grown up about what you have noticed.</w:t>
            </w:r>
          </w:p>
          <w:p w14:paraId="1F7BF744" w14:textId="6EC75748" w:rsidR="00B74AD3" w:rsidRPr="005F5DED" w:rsidRDefault="00B74AD3" w:rsidP="0058243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6829" w14:paraId="6DD79E4D" w14:textId="77777777" w:rsidTr="00D0436E">
        <w:tc>
          <w:tcPr>
            <w:tcW w:w="5129" w:type="dxa"/>
            <w:shd w:val="clear" w:color="auto" w:fill="F4B083" w:themeFill="accent2" w:themeFillTint="99"/>
          </w:tcPr>
          <w:p w14:paraId="631129A9" w14:textId="6C63451E" w:rsidR="00CF4528" w:rsidRPr="005F5DED" w:rsidRDefault="006F4EE0" w:rsidP="000B41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Create</w:t>
            </w:r>
            <w:r w:rsidR="0082286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0B4132" w:rsidRPr="005F5DED">
              <w:rPr>
                <w:rFonts w:ascii="Comic Sans MS" w:hAnsi="Comic Sans MS"/>
                <w:b/>
                <w:sz w:val="20"/>
                <w:szCs w:val="20"/>
              </w:rPr>
              <w:t>it</w:t>
            </w:r>
          </w:p>
        </w:tc>
        <w:tc>
          <w:tcPr>
            <w:tcW w:w="4931" w:type="dxa"/>
            <w:shd w:val="clear" w:color="auto" w:fill="BDD6EE" w:themeFill="accent1" w:themeFillTint="66"/>
          </w:tcPr>
          <w:p w14:paraId="24781FB9" w14:textId="1FCEF129" w:rsidR="00CF4528" w:rsidRPr="005F5DED" w:rsidRDefault="00041CB0" w:rsidP="00573E7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Listen to it</w:t>
            </w:r>
          </w:p>
        </w:tc>
        <w:tc>
          <w:tcPr>
            <w:tcW w:w="5328" w:type="dxa"/>
            <w:shd w:val="clear" w:color="auto" w:fill="FFFF00"/>
          </w:tcPr>
          <w:p w14:paraId="2F65C231" w14:textId="3F1792FA" w:rsidR="00CF4528" w:rsidRPr="005F5DED" w:rsidRDefault="00582436" w:rsidP="000B41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Make</w:t>
            </w:r>
            <w:r w:rsidR="005351A9">
              <w:rPr>
                <w:rFonts w:ascii="Comic Sans MS" w:hAnsi="Comic Sans MS"/>
                <w:b/>
                <w:sz w:val="20"/>
                <w:szCs w:val="20"/>
              </w:rPr>
              <w:t xml:space="preserve"> it</w:t>
            </w:r>
          </w:p>
        </w:tc>
      </w:tr>
      <w:tr w:rsidR="00636829" w14:paraId="7DEBB4D9" w14:textId="77777777" w:rsidTr="00BA7335">
        <w:trPr>
          <w:trHeight w:val="3818"/>
        </w:trPr>
        <w:tc>
          <w:tcPr>
            <w:tcW w:w="5129" w:type="dxa"/>
          </w:tcPr>
          <w:p w14:paraId="6773C3FE" w14:textId="5786C94F" w:rsidR="00D0436E" w:rsidRDefault="00BA7335" w:rsidP="00D043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F6FE18" wp14:editId="211CD4DF">
                  <wp:simplePos x="0" y="0"/>
                  <wp:positionH relativeFrom="column">
                    <wp:posOffset>1328420</wp:posOffset>
                  </wp:positionH>
                  <wp:positionV relativeFrom="paragraph">
                    <wp:posOffset>117475</wp:posOffset>
                  </wp:positionV>
                  <wp:extent cx="1743075" cy="1305560"/>
                  <wp:effectExtent l="0" t="0" r="9525" b="8890"/>
                  <wp:wrapSquare wrapText="bothSides"/>
                  <wp:docPr id="6" name="Picture 6" descr="DIY Easy Lighthouse Craf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Y Easy Lighthouse Craf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748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4EE0">
              <w:rPr>
                <w:rFonts w:ascii="Comic Sans MS" w:hAnsi="Comic Sans MS"/>
                <w:sz w:val="20"/>
                <w:szCs w:val="20"/>
              </w:rPr>
              <w:t>Design and c</w:t>
            </w:r>
            <w:r w:rsidR="00D0436E">
              <w:rPr>
                <w:rFonts w:ascii="Comic Sans MS" w:hAnsi="Comic Sans MS"/>
                <w:sz w:val="20"/>
                <w:szCs w:val="20"/>
              </w:rPr>
              <w:t xml:space="preserve">reate a </w:t>
            </w:r>
            <w:r w:rsidR="003D2C17">
              <w:rPr>
                <w:rFonts w:ascii="Comic Sans MS" w:hAnsi="Comic Sans MS"/>
                <w:sz w:val="20"/>
                <w:szCs w:val="20"/>
              </w:rPr>
              <w:t xml:space="preserve">lighthouse.  This could be a craft model, a lego model, a painting or collage.  </w:t>
            </w:r>
            <w:r w:rsidR="003D2C17">
              <w:rPr>
                <w:rFonts w:ascii="Comic Sans MS" w:hAnsi="Comic Sans MS"/>
                <w:sz w:val="20"/>
                <w:szCs w:val="20"/>
              </w:rPr>
              <w:t>Take a picture of your lunch box and add to evidence me, or bring it to school</w:t>
            </w:r>
            <w:r w:rsidR="003D2C17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14:paraId="3D918F74" w14:textId="7825A70E" w:rsidR="003D2C17" w:rsidRDefault="003D2C17" w:rsidP="00D043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EC3DC43" w14:textId="0B40E321" w:rsidR="003D2C17" w:rsidRDefault="003D2C17" w:rsidP="00D043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1F605B" w14:textId="77777777" w:rsidR="00D0436E" w:rsidRDefault="00D0436E" w:rsidP="003D2C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5E66FD" w14:textId="754F012D" w:rsidR="00D0436E" w:rsidRDefault="00D0436E" w:rsidP="00D043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66FC67C" w14:textId="72ED17A7" w:rsidR="00123C12" w:rsidRPr="005F5DED" w:rsidRDefault="00123C12" w:rsidP="00D043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31" w:type="dxa"/>
          </w:tcPr>
          <w:p w14:paraId="0F30E917" w14:textId="1C9627A3" w:rsidR="00B71654" w:rsidRDefault="00041CB0" w:rsidP="006368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our special songs, and try to learn the chorus for each one</w:t>
            </w:r>
          </w:p>
          <w:p w14:paraId="5F80194C" w14:textId="50576DB9" w:rsidR="00B71654" w:rsidRDefault="00B71654" w:rsidP="0063682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192860" w14:textId="29A3BDAE" w:rsidR="00B71654" w:rsidRDefault="00B71654" w:rsidP="006368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got a friend in me</w:t>
            </w:r>
          </w:p>
          <w:p w14:paraId="09B07503" w14:textId="1D195C64" w:rsidR="00B71654" w:rsidRDefault="00B71654" w:rsidP="00636829">
            <w:pPr>
              <w:rPr>
                <w:rFonts w:ascii="Comic Sans MS" w:hAnsi="Comic Sans MS"/>
                <w:sz w:val="20"/>
                <w:szCs w:val="20"/>
              </w:rPr>
            </w:pPr>
            <w:r w:rsidRPr="00B71654">
              <w:rPr>
                <w:rFonts w:ascii="Comic Sans MS" w:hAnsi="Comic Sans MS"/>
                <w:sz w:val="20"/>
                <w:szCs w:val="20"/>
              </w:rPr>
              <w:t>https://www.youtube.com/watch?v=cNIg45GZ_ts</w:t>
            </w:r>
          </w:p>
          <w:p w14:paraId="4ACF288B" w14:textId="77777777" w:rsidR="00B71654" w:rsidRDefault="00B71654" w:rsidP="0063682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A88C4D" w14:textId="477B51E9" w:rsidR="00B71654" w:rsidRDefault="00B71654" w:rsidP="006368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Reach for the stars </w:t>
            </w:r>
          </w:p>
          <w:p w14:paraId="019261EA" w14:textId="362B384D" w:rsidR="00636829" w:rsidRDefault="00041CB0" w:rsidP="00041CB0">
            <w:pPr>
              <w:rPr>
                <w:rFonts w:ascii="Comic Sans MS" w:hAnsi="Comic Sans MS"/>
                <w:sz w:val="20"/>
                <w:szCs w:val="20"/>
              </w:rPr>
            </w:pPr>
            <w:r w:rsidRPr="00041CB0">
              <w:rPr>
                <w:rFonts w:ascii="Comic Sans MS" w:hAnsi="Comic Sans MS"/>
                <w:sz w:val="20"/>
                <w:szCs w:val="20"/>
              </w:rPr>
              <w:t>https://www.youtube.com/watch?v=D6raJluIg40</w:t>
            </w:r>
          </w:p>
          <w:p w14:paraId="080611A7" w14:textId="5F93248B" w:rsidR="00636829" w:rsidRPr="00573E7E" w:rsidRDefault="002A72F2" w:rsidP="006368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`</w:t>
            </w:r>
          </w:p>
        </w:tc>
        <w:tc>
          <w:tcPr>
            <w:tcW w:w="5328" w:type="dxa"/>
          </w:tcPr>
          <w:p w14:paraId="3993D304" w14:textId="5FD32C1A" w:rsidR="00306FC6" w:rsidRDefault="00BA7335" w:rsidP="00D043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0C31688" wp14:editId="576FA20D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908050</wp:posOffset>
                  </wp:positionV>
                  <wp:extent cx="2018207" cy="1343025"/>
                  <wp:effectExtent l="0" t="0" r="127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207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82436">
              <w:rPr>
                <w:rFonts w:ascii="Comic Sans MS" w:hAnsi="Comic Sans MS"/>
                <w:sz w:val="20"/>
                <w:szCs w:val="20"/>
              </w:rPr>
              <w:t xml:space="preserve">Design </w:t>
            </w:r>
            <w:r w:rsidR="003D2C17">
              <w:rPr>
                <w:rFonts w:ascii="Comic Sans MS" w:hAnsi="Comic Sans MS"/>
                <w:sz w:val="20"/>
                <w:szCs w:val="20"/>
              </w:rPr>
              <w:t xml:space="preserve">and make </w:t>
            </w:r>
            <w:r w:rsidR="00582436">
              <w:rPr>
                <w:rFonts w:ascii="Comic Sans MS" w:hAnsi="Comic Sans MS"/>
                <w:sz w:val="20"/>
                <w:szCs w:val="20"/>
              </w:rPr>
              <w:t>your own packed lunch picnic</w:t>
            </w:r>
            <w:r w:rsidR="003D2C17">
              <w:rPr>
                <w:rFonts w:ascii="Comic Sans MS" w:hAnsi="Comic Sans MS"/>
                <w:sz w:val="20"/>
                <w:szCs w:val="20"/>
              </w:rPr>
              <w:t>.  What healthy food will you add to it? Talk to your grown up about which food s are heathy or unhealthy and why. Can you use the kitchen tools to make a sandwich?  Or weigh ingredients to bake a cake?  Can you chop fruit for a fruit salad?  Take a picture of your lunch box and add to evidence me, or bring it to school for your lunch one day.</w:t>
            </w:r>
          </w:p>
          <w:p w14:paraId="4F8A870E" w14:textId="106C0D83" w:rsidR="003D2C17" w:rsidRDefault="003D2C17" w:rsidP="00D0436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967AA4" w14:textId="14A6D8AD" w:rsidR="00D0436E" w:rsidRPr="005F5DED" w:rsidRDefault="00D0436E" w:rsidP="003D2C1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B4C8460" w14:textId="37C1F70E" w:rsidR="00CF4528" w:rsidRPr="00CF4528" w:rsidRDefault="00CF4528" w:rsidP="00D0436E">
      <w:pPr>
        <w:rPr>
          <w:rFonts w:ascii="Comic Sans MS" w:hAnsi="Comic Sans MS"/>
        </w:rPr>
      </w:pPr>
    </w:p>
    <w:sectPr w:rsidR="00CF4528" w:rsidRPr="00CF4528" w:rsidSect="00173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D2C2E"/>
    <w:multiLevelType w:val="multilevel"/>
    <w:tmpl w:val="57D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E07D4"/>
    <w:multiLevelType w:val="multilevel"/>
    <w:tmpl w:val="EF0C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8551578">
    <w:abstractNumId w:val="0"/>
  </w:num>
  <w:num w:numId="2" w16cid:durableId="30339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EB"/>
    <w:rsid w:val="000203C8"/>
    <w:rsid w:val="00041CB0"/>
    <w:rsid w:val="00057C2E"/>
    <w:rsid w:val="00072A3D"/>
    <w:rsid w:val="000B4132"/>
    <w:rsid w:val="00123C12"/>
    <w:rsid w:val="001735EB"/>
    <w:rsid w:val="00193FDF"/>
    <w:rsid w:val="001F3E0D"/>
    <w:rsid w:val="00203C23"/>
    <w:rsid w:val="002408AE"/>
    <w:rsid w:val="00253729"/>
    <w:rsid w:val="002878D0"/>
    <w:rsid w:val="00287BEA"/>
    <w:rsid w:val="002A71B8"/>
    <w:rsid w:val="002A72F2"/>
    <w:rsid w:val="002D3F7B"/>
    <w:rsid w:val="00306FC6"/>
    <w:rsid w:val="00315233"/>
    <w:rsid w:val="003410E1"/>
    <w:rsid w:val="00342FBB"/>
    <w:rsid w:val="003453BF"/>
    <w:rsid w:val="003904F8"/>
    <w:rsid w:val="003D2C17"/>
    <w:rsid w:val="003F6BEC"/>
    <w:rsid w:val="004B5D90"/>
    <w:rsid w:val="004E7BD3"/>
    <w:rsid w:val="004E7C71"/>
    <w:rsid w:val="00513F59"/>
    <w:rsid w:val="005264E6"/>
    <w:rsid w:val="005345C3"/>
    <w:rsid w:val="005351A9"/>
    <w:rsid w:val="00573E7E"/>
    <w:rsid w:val="00582436"/>
    <w:rsid w:val="005E48F2"/>
    <w:rsid w:val="005F36AA"/>
    <w:rsid w:val="005F5DED"/>
    <w:rsid w:val="00636829"/>
    <w:rsid w:val="0064748C"/>
    <w:rsid w:val="006620C0"/>
    <w:rsid w:val="006C53AE"/>
    <w:rsid w:val="006D1178"/>
    <w:rsid w:val="006F4EE0"/>
    <w:rsid w:val="007123EA"/>
    <w:rsid w:val="007225D9"/>
    <w:rsid w:val="00753102"/>
    <w:rsid w:val="007A640D"/>
    <w:rsid w:val="007E14DD"/>
    <w:rsid w:val="00800C59"/>
    <w:rsid w:val="008130D1"/>
    <w:rsid w:val="00822863"/>
    <w:rsid w:val="00862EB5"/>
    <w:rsid w:val="008A079C"/>
    <w:rsid w:val="008E59EF"/>
    <w:rsid w:val="008E65A8"/>
    <w:rsid w:val="008F0B05"/>
    <w:rsid w:val="008F52AA"/>
    <w:rsid w:val="00963675"/>
    <w:rsid w:val="009C3E12"/>
    <w:rsid w:val="009F488D"/>
    <w:rsid w:val="00A13CA8"/>
    <w:rsid w:val="00A56E52"/>
    <w:rsid w:val="00A84E9B"/>
    <w:rsid w:val="00A90846"/>
    <w:rsid w:val="00A91572"/>
    <w:rsid w:val="00AC398F"/>
    <w:rsid w:val="00AF4156"/>
    <w:rsid w:val="00B13370"/>
    <w:rsid w:val="00B13BF6"/>
    <w:rsid w:val="00B258D2"/>
    <w:rsid w:val="00B71654"/>
    <w:rsid w:val="00B74AD3"/>
    <w:rsid w:val="00B90148"/>
    <w:rsid w:val="00B943F0"/>
    <w:rsid w:val="00BA7335"/>
    <w:rsid w:val="00BD67F5"/>
    <w:rsid w:val="00C12429"/>
    <w:rsid w:val="00C136DD"/>
    <w:rsid w:val="00C671BF"/>
    <w:rsid w:val="00CA0A47"/>
    <w:rsid w:val="00CF4528"/>
    <w:rsid w:val="00D0436E"/>
    <w:rsid w:val="00D1210B"/>
    <w:rsid w:val="00D145AB"/>
    <w:rsid w:val="00D41804"/>
    <w:rsid w:val="00D442DF"/>
    <w:rsid w:val="00D65475"/>
    <w:rsid w:val="00DD4A15"/>
    <w:rsid w:val="00DD7B27"/>
    <w:rsid w:val="00E66841"/>
    <w:rsid w:val="00EB58B1"/>
    <w:rsid w:val="00EE4BF3"/>
    <w:rsid w:val="00F426B7"/>
    <w:rsid w:val="00F47093"/>
    <w:rsid w:val="00FC00B9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AD66"/>
  <w15:chartTrackingRefBased/>
  <w15:docId w15:val="{FBBBB9CB-6464-45E4-B0AC-37DA7551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F3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0E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36A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39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B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2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CA3AD0D05924D834C5D3D9F1A9160" ma:contentTypeVersion="10" ma:contentTypeDescription="Create a new document." ma:contentTypeScope="" ma:versionID="c516f024b598533af548d2971fb5813d">
  <xsd:schema xmlns:xsd="http://www.w3.org/2001/XMLSchema" xmlns:xs="http://www.w3.org/2001/XMLSchema" xmlns:p="http://schemas.microsoft.com/office/2006/metadata/properties" xmlns:ns2="bbba9377-eaa8-448c-8de3-c50f7e0df9fd" targetNamespace="http://schemas.microsoft.com/office/2006/metadata/properties" ma:root="true" ma:fieldsID="4df6f2d354c9efe5bc1875ef99fb6a54" ns2:_="">
    <xsd:import namespace="bbba9377-eaa8-448c-8de3-c50f7e0df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9377-eaa8-448c-8de3-c50f7e0df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8BC18-EB65-4BC7-983B-62340D76822C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bbba9377-eaa8-448c-8de3-c50f7e0df9fd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ABF2F4-A22E-4E01-A71F-0A274B15E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9377-eaa8-448c-8de3-c50f7e0d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09EAB-2C56-4C04-A32E-120EFA2ED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Giles 10 Staff</dc:creator>
  <cp:keywords/>
  <dc:description/>
  <cp:lastModifiedBy>Tom Hissey</cp:lastModifiedBy>
  <cp:revision>6</cp:revision>
  <cp:lastPrinted>2022-06-03T18:18:00Z</cp:lastPrinted>
  <dcterms:created xsi:type="dcterms:W3CDTF">2022-06-03T17:35:00Z</dcterms:created>
  <dcterms:modified xsi:type="dcterms:W3CDTF">2022-06-03T18:26:00Z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0x01010079CCA3AD0D05924D834C5D3D9F1A9160</vt:lpwstr>
  </property>
</Properties>
</file>