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0676" w14:textId="2B9D7032" w:rsidR="001C2B7D" w:rsidRPr="00694FF4" w:rsidRDefault="009A3B8A" w:rsidP="001C2B7D">
      <w:pPr>
        <w:jc w:val="center"/>
        <w:rPr>
          <w:rFonts w:ascii="Arial" w:hAnsi="Arial"/>
          <w:color w:val="7030A0"/>
          <w:sz w:val="72"/>
          <w:szCs w:val="72"/>
        </w:rPr>
      </w:pPr>
      <w:r>
        <w:rPr>
          <w:rFonts w:ascii="Arial" w:hAnsi="Arial"/>
          <w:color w:val="7030A0"/>
          <w:sz w:val="72"/>
          <w:szCs w:val="72"/>
        </w:rPr>
        <w:t>PE</w:t>
      </w:r>
      <w:r w:rsidR="001C2B7D" w:rsidRPr="00694FF4">
        <w:rPr>
          <w:rFonts w:ascii="Arial" w:hAnsi="Arial"/>
          <w:color w:val="7030A0"/>
          <w:sz w:val="72"/>
          <w:szCs w:val="72"/>
        </w:rPr>
        <w:t xml:space="preserve"> Policy</w:t>
      </w:r>
    </w:p>
    <w:p w14:paraId="74C21C4B" w14:textId="77777777" w:rsidR="0039373E" w:rsidRDefault="0039373E">
      <w:pPr>
        <w:rPr>
          <w:rFonts w:ascii="Arial" w:hAnsi="Arial"/>
          <w:b/>
        </w:rPr>
      </w:pPr>
    </w:p>
    <w:p w14:paraId="697604E3" w14:textId="77777777" w:rsidR="0039373E" w:rsidRDefault="0039373E">
      <w:pPr>
        <w:rPr>
          <w:rFonts w:ascii="Arial" w:hAnsi="Arial"/>
          <w:b/>
        </w:rPr>
      </w:pPr>
    </w:p>
    <w:p w14:paraId="5D200FF1" w14:textId="4BDBBF04" w:rsidR="0039373E" w:rsidRDefault="0039373E" w:rsidP="0039373E">
      <w:pPr>
        <w:jc w:val="center"/>
        <w:rPr>
          <w:rFonts w:ascii="Arial" w:hAnsi="Arial"/>
          <w:b/>
        </w:rPr>
      </w:pPr>
      <w:r>
        <w:rPr>
          <w:noProof/>
          <w:color w:val="0000FF"/>
          <w:sz w:val="72"/>
          <w:szCs w:val="72"/>
          <w:lang w:eastAsia="en-GB"/>
        </w:rPr>
        <w:drawing>
          <wp:inline distT="0" distB="0" distL="0" distR="0" wp14:anchorId="4ADAF3A2" wp14:editId="7BD01CC5">
            <wp:extent cx="4038600" cy="3869805"/>
            <wp:effectExtent l="0" t="0" r="0" b="0"/>
            <wp:docPr id="3" name="Picture 3" descr="Description: 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 Gile St George Academ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677" cy="3905332"/>
                    </a:xfrm>
                    <a:prstGeom prst="rect">
                      <a:avLst/>
                    </a:prstGeom>
                    <a:noFill/>
                    <a:ln>
                      <a:noFill/>
                    </a:ln>
                  </pic:spPr>
                </pic:pic>
              </a:graphicData>
            </a:graphic>
          </wp:inline>
        </w:drawing>
      </w:r>
    </w:p>
    <w:p w14:paraId="06673B98" w14:textId="77777777" w:rsidR="0039373E" w:rsidRDefault="0039373E" w:rsidP="0039373E">
      <w:pPr>
        <w:jc w:val="center"/>
        <w:rPr>
          <w:rFonts w:ascii="Arial" w:hAnsi="Arial"/>
          <w:sz w:val="72"/>
          <w:szCs w:val="72"/>
        </w:rPr>
      </w:pPr>
    </w:p>
    <w:p w14:paraId="00AE81B7" w14:textId="77777777" w:rsidR="0039373E" w:rsidRDefault="0039373E" w:rsidP="0039373E">
      <w:pPr>
        <w:jc w:val="center"/>
        <w:rPr>
          <w:rFonts w:ascii="Arial" w:hAnsi="Arial"/>
          <w:sz w:val="72"/>
          <w:szCs w:val="72"/>
        </w:rPr>
      </w:pPr>
    </w:p>
    <w:p w14:paraId="77A77CBF" w14:textId="6F69B208" w:rsidR="0039373E" w:rsidRPr="00694FF4" w:rsidRDefault="0039373E" w:rsidP="0039373E">
      <w:pPr>
        <w:jc w:val="center"/>
        <w:rPr>
          <w:rFonts w:ascii="Arial" w:hAnsi="Arial"/>
          <w:color w:val="7030A0"/>
          <w:sz w:val="72"/>
          <w:szCs w:val="72"/>
        </w:rPr>
      </w:pPr>
    </w:p>
    <w:p w14:paraId="44DFC67B" w14:textId="706BB7CE" w:rsidR="0039373E" w:rsidRPr="00694FF4" w:rsidRDefault="00A80AA8" w:rsidP="0039373E">
      <w:pPr>
        <w:jc w:val="center"/>
        <w:rPr>
          <w:rFonts w:ascii="Arial" w:hAnsi="Arial"/>
          <w:color w:val="7030A0"/>
          <w:sz w:val="72"/>
          <w:szCs w:val="72"/>
        </w:rPr>
      </w:pPr>
      <w:r w:rsidRPr="00694FF4">
        <w:rPr>
          <w:rFonts w:ascii="Arial" w:hAnsi="Arial"/>
          <w:color w:val="7030A0"/>
          <w:sz w:val="72"/>
          <w:szCs w:val="72"/>
        </w:rPr>
        <w:t>Autumn</w:t>
      </w:r>
      <w:r w:rsidR="005471AD" w:rsidRPr="00694FF4">
        <w:rPr>
          <w:rFonts w:ascii="Arial" w:hAnsi="Arial"/>
          <w:color w:val="7030A0"/>
          <w:sz w:val="72"/>
          <w:szCs w:val="72"/>
        </w:rPr>
        <w:t xml:space="preserve"> 2020</w:t>
      </w:r>
    </w:p>
    <w:p w14:paraId="4C05A067" w14:textId="77777777" w:rsidR="0039373E" w:rsidRPr="00694FF4" w:rsidRDefault="0039373E" w:rsidP="0039373E">
      <w:pPr>
        <w:jc w:val="center"/>
        <w:rPr>
          <w:rFonts w:ascii="Arial" w:hAnsi="Arial"/>
          <w:b/>
          <w:color w:val="7030A0"/>
          <w:sz w:val="36"/>
          <w:szCs w:val="36"/>
        </w:rPr>
      </w:pPr>
    </w:p>
    <w:p w14:paraId="3EB6A2FF" w14:textId="77777777" w:rsidR="0039373E" w:rsidRDefault="0039373E">
      <w:pPr>
        <w:rPr>
          <w:rFonts w:ascii="Arial" w:hAnsi="Arial"/>
          <w:b/>
        </w:rPr>
      </w:pPr>
    </w:p>
    <w:p w14:paraId="7FC6761D" w14:textId="77777777" w:rsidR="0039373E" w:rsidRDefault="0039373E">
      <w:pPr>
        <w:rPr>
          <w:rFonts w:ascii="Arial" w:hAnsi="Arial"/>
          <w:b/>
        </w:rPr>
      </w:pPr>
    </w:p>
    <w:tbl>
      <w:tblPr>
        <w:tblStyle w:val="TableGrid"/>
        <w:tblW w:w="8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8889"/>
      </w:tblGrid>
      <w:tr w:rsidR="00237E1B" w:rsidRPr="004C47E9" w14:paraId="1268B83F" w14:textId="77777777" w:rsidTr="004C47E9">
        <w:trPr>
          <w:trHeight w:val="528"/>
        </w:trPr>
        <w:tc>
          <w:tcPr>
            <w:tcW w:w="8889" w:type="dxa"/>
            <w:shd w:val="clear" w:color="auto" w:fill="BFBFBF" w:themeFill="background1" w:themeFillShade="BF"/>
          </w:tcPr>
          <w:p w14:paraId="0C0E0F2C" w14:textId="1779EBF7" w:rsidR="00237E1B" w:rsidRPr="004C47E9" w:rsidRDefault="00237E1B">
            <w:pPr>
              <w:rPr>
                <w:rFonts w:ascii="Arial" w:hAnsi="Arial"/>
                <w:b/>
                <w:sz w:val="24"/>
                <w:szCs w:val="24"/>
              </w:rPr>
            </w:pPr>
            <w:r w:rsidRPr="004C47E9">
              <w:rPr>
                <w:rFonts w:ascii="Arial" w:hAnsi="Arial"/>
                <w:b/>
                <w:sz w:val="24"/>
                <w:szCs w:val="24"/>
              </w:rPr>
              <w:t xml:space="preserve">Approved by:                                                               Date: </w:t>
            </w:r>
            <w:r w:rsidRPr="004C47E9">
              <w:rPr>
                <w:rFonts w:ascii="Arial" w:hAnsi="Arial"/>
                <w:sz w:val="24"/>
                <w:szCs w:val="24"/>
              </w:rPr>
              <w:t>September 2020</w:t>
            </w:r>
          </w:p>
        </w:tc>
      </w:tr>
      <w:tr w:rsidR="00237E1B" w:rsidRPr="004C47E9" w14:paraId="45E4E099" w14:textId="77777777" w:rsidTr="004C47E9">
        <w:trPr>
          <w:trHeight w:val="570"/>
        </w:trPr>
        <w:tc>
          <w:tcPr>
            <w:tcW w:w="8889" w:type="dxa"/>
            <w:shd w:val="clear" w:color="auto" w:fill="BFBFBF" w:themeFill="background1" w:themeFillShade="BF"/>
          </w:tcPr>
          <w:p w14:paraId="5670F146" w14:textId="04018308" w:rsidR="00237E1B" w:rsidRPr="004C47E9" w:rsidRDefault="00237E1B">
            <w:pPr>
              <w:rPr>
                <w:rFonts w:ascii="Arial" w:hAnsi="Arial"/>
                <w:b/>
                <w:sz w:val="24"/>
                <w:szCs w:val="24"/>
              </w:rPr>
            </w:pPr>
            <w:r w:rsidRPr="004C47E9">
              <w:rPr>
                <w:rFonts w:ascii="Arial" w:hAnsi="Arial"/>
                <w:b/>
                <w:sz w:val="24"/>
                <w:szCs w:val="24"/>
              </w:rPr>
              <w:t xml:space="preserve">Last reviewed on: </w:t>
            </w:r>
            <w:r w:rsidRPr="004C47E9">
              <w:rPr>
                <w:rFonts w:ascii="Arial" w:hAnsi="Arial"/>
                <w:sz w:val="24"/>
                <w:szCs w:val="24"/>
              </w:rPr>
              <w:t>September 2020</w:t>
            </w:r>
          </w:p>
        </w:tc>
      </w:tr>
      <w:tr w:rsidR="00237E1B" w:rsidRPr="004C47E9" w14:paraId="40137368" w14:textId="77777777" w:rsidTr="004C47E9">
        <w:trPr>
          <w:trHeight w:val="528"/>
        </w:trPr>
        <w:tc>
          <w:tcPr>
            <w:tcW w:w="8889" w:type="dxa"/>
            <w:shd w:val="clear" w:color="auto" w:fill="BFBFBF" w:themeFill="background1" w:themeFillShade="BF"/>
          </w:tcPr>
          <w:p w14:paraId="78892312" w14:textId="08FDF33E" w:rsidR="00237E1B" w:rsidRPr="004C47E9" w:rsidRDefault="00237E1B">
            <w:pPr>
              <w:rPr>
                <w:rFonts w:ascii="Arial" w:hAnsi="Arial"/>
                <w:b/>
                <w:sz w:val="24"/>
                <w:szCs w:val="24"/>
              </w:rPr>
            </w:pPr>
            <w:r w:rsidRPr="004C47E9">
              <w:rPr>
                <w:rFonts w:ascii="Arial" w:hAnsi="Arial"/>
                <w:b/>
                <w:sz w:val="24"/>
                <w:szCs w:val="24"/>
              </w:rPr>
              <w:t xml:space="preserve">Next review due by: </w:t>
            </w:r>
            <w:r w:rsidRPr="004C47E9">
              <w:rPr>
                <w:rFonts w:ascii="Arial" w:hAnsi="Arial"/>
                <w:sz w:val="24"/>
                <w:szCs w:val="24"/>
              </w:rPr>
              <w:t>September 2021</w:t>
            </w:r>
          </w:p>
        </w:tc>
      </w:tr>
    </w:tbl>
    <w:p w14:paraId="63AAD719" w14:textId="77777777" w:rsidR="0039373E" w:rsidRDefault="0039373E">
      <w:pPr>
        <w:rPr>
          <w:rFonts w:ascii="Arial" w:hAnsi="Arial"/>
          <w:b/>
        </w:rPr>
      </w:pPr>
    </w:p>
    <w:p w14:paraId="33B61E9D" w14:textId="77777777" w:rsidR="0039373E" w:rsidRDefault="0039373E">
      <w:pPr>
        <w:rPr>
          <w:rFonts w:ascii="Arial" w:hAnsi="Arial"/>
          <w:b/>
        </w:rPr>
      </w:pPr>
    </w:p>
    <w:p w14:paraId="47366750" w14:textId="77777777" w:rsidR="00EA6FBB" w:rsidRPr="00237E1B" w:rsidRDefault="00EA6FBB" w:rsidP="0039373E">
      <w:pPr>
        <w:spacing w:line="276" w:lineRule="auto"/>
        <w:rPr>
          <w:rFonts w:ascii="Comic Sans MS" w:eastAsia="Times New Roman" w:hAnsi="Comic Sans MS" w:cs="Arial"/>
          <w:b/>
          <w:color w:val="7030A0"/>
          <w:sz w:val="22"/>
          <w:szCs w:val="22"/>
        </w:rPr>
      </w:pPr>
      <w:bookmarkStart w:id="0" w:name="_GoBack"/>
      <w:bookmarkEnd w:id="0"/>
      <w:r w:rsidRPr="00237E1B">
        <w:rPr>
          <w:rFonts w:ascii="Comic Sans MS" w:eastAsia="Times New Roman" w:hAnsi="Comic Sans MS" w:cs="Arial"/>
          <w:b/>
          <w:color w:val="7030A0"/>
          <w:sz w:val="22"/>
          <w:szCs w:val="22"/>
        </w:rPr>
        <w:lastRenderedPageBreak/>
        <w:t xml:space="preserve">Rationale </w:t>
      </w:r>
    </w:p>
    <w:p w14:paraId="0C3AFE5D" w14:textId="77777777" w:rsidR="00333AA4" w:rsidRPr="00237E1B" w:rsidRDefault="00333AA4" w:rsidP="00333AA4">
      <w:pPr>
        <w:pStyle w:val="Heading4"/>
        <w:rPr>
          <w:rFonts w:ascii="Comic Sans MS" w:hAnsi="Comic Sans MS" w:cs="Arial"/>
          <w:i w:val="0"/>
          <w:color w:val="auto"/>
          <w:sz w:val="22"/>
          <w:szCs w:val="22"/>
        </w:rPr>
      </w:pPr>
      <w:r w:rsidRPr="00237E1B">
        <w:rPr>
          <w:rFonts w:ascii="Comic Sans MS" w:hAnsi="Comic Sans MS" w:cs="Arial"/>
          <w:i w:val="0"/>
          <w:color w:val="auto"/>
          <w:sz w:val="22"/>
          <w:szCs w:val="22"/>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127B9AAF" w14:textId="77777777" w:rsidR="00EA6FBB" w:rsidRPr="00237E1B" w:rsidRDefault="00EA6FBB" w:rsidP="0039373E">
      <w:pPr>
        <w:spacing w:line="276" w:lineRule="auto"/>
        <w:rPr>
          <w:rFonts w:ascii="Comic Sans MS" w:hAnsi="Comic Sans MS"/>
          <w:b/>
          <w:sz w:val="22"/>
          <w:szCs w:val="22"/>
        </w:rPr>
      </w:pPr>
    </w:p>
    <w:p w14:paraId="4D3CC8C2" w14:textId="435B2FE4" w:rsidR="00286C3C" w:rsidRPr="00237E1B" w:rsidRDefault="00EA6FBB" w:rsidP="0039373E">
      <w:pPr>
        <w:spacing w:line="276" w:lineRule="auto"/>
        <w:rPr>
          <w:rFonts w:ascii="Comic Sans MS" w:hAnsi="Comic Sans MS"/>
          <w:b/>
          <w:color w:val="7030A0"/>
          <w:sz w:val="22"/>
          <w:szCs w:val="22"/>
        </w:rPr>
      </w:pPr>
      <w:r w:rsidRPr="00237E1B">
        <w:rPr>
          <w:rFonts w:ascii="Comic Sans MS" w:hAnsi="Comic Sans MS"/>
          <w:b/>
          <w:color w:val="7030A0"/>
          <w:sz w:val="22"/>
          <w:szCs w:val="22"/>
        </w:rPr>
        <w:t>Aims</w:t>
      </w:r>
    </w:p>
    <w:p w14:paraId="127B2E2B" w14:textId="7865BE22" w:rsidR="0039373E" w:rsidRPr="00237E1B" w:rsidRDefault="0039373E" w:rsidP="00703EFB">
      <w:pPr>
        <w:autoSpaceDE w:val="0"/>
        <w:autoSpaceDN w:val="0"/>
        <w:adjustRightInd w:val="0"/>
        <w:rPr>
          <w:rFonts w:ascii="Comic Sans MS" w:hAnsi="Comic Sans MS" w:cs="Arial"/>
          <w:sz w:val="22"/>
          <w:szCs w:val="22"/>
        </w:rPr>
      </w:pPr>
      <w:r w:rsidRPr="00237E1B">
        <w:rPr>
          <w:rFonts w:ascii="Comic Sans MS" w:hAnsi="Comic Sans MS" w:cs="Arial"/>
          <w:sz w:val="22"/>
          <w:szCs w:val="22"/>
        </w:rPr>
        <w:t xml:space="preserve">Our overarching aim for </w:t>
      </w:r>
      <w:r w:rsidR="00333AA4" w:rsidRPr="00237E1B">
        <w:rPr>
          <w:rFonts w:ascii="Comic Sans MS" w:hAnsi="Comic Sans MS" w:cs="Arial"/>
          <w:sz w:val="22"/>
          <w:szCs w:val="22"/>
        </w:rPr>
        <w:t>PE</w:t>
      </w:r>
      <w:r w:rsidRPr="00237E1B">
        <w:rPr>
          <w:rFonts w:ascii="Comic Sans MS" w:hAnsi="Comic Sans MS" w:cs="Arial"/>
          <w:sz w:val="22"/>
          <w:szCs w:val="22"/>
        </w:rPr>
        <w:t xml:space="preserve"> at St. Giles’ &amp; St. George’s CE Academy is to promote high standard</w:t>
      </w:r>
      <w:r w:rsidR="004840B3" w:rsidRPr="00237E1B">
        <w:rPr>
          <w:rFonts w:ascii="Comic Sans MS" w:hAnsi="Comic Sans MS" w:cs="Arial"/>
          <w:sz w:val="22"/>
          <w:szCs w:val="22"/>
        </w:rPr>
        <w:t xml:space="preserve">s and to </w:t>
      </w:r>
      <w:r w:rsidR="00333AA4" w:rsidRPr="00237E1B">
        <w:rPr>
          <w:rFonts w:ascii="Comic Sans MS" w:hAnsi="Comic Sans MS" w:cs="Arial"/>
          <w:sz w:val="22"/>
          <w:szCs w:val="22"/>
        </w:rPr>
        <w:t>provide opportunities for pupils to become physically confident.</w:t>
      </w:r>
      <w:r w:rsidR="00333AA4" w:rsidRPr="00237E1B">
        <w:rPr>
          <w:rFonts w:ascii="Comic Sans MS" w:hAnsi="Comic Sans MS" w:cs="Arial"/>
          <w:i/>
          <w:sz w:val="22"/>
          <w:szCs w:val="22"/>
        </w:rPr>
        <w:t xml:space="preserve"> </w:t>
      </w:r>
      <w:r w:rsidRPr="00237E1B">
        <w:rPr>
          <w:rFonts w:ascii="Comic Sans MS" w:hAnsi="Comic Sans MS" w:cs="Arial"/>
          <w:sz w:val="22"/>
          <w:szCs w:val="22"/>
        </w:rPr>
        <w:t>We aim to ensure that all pupils:</w:t>
      </w:r>
    </w:p>
    <w:p w14:paraId="7D1FE57A" w14:textId="5D13323F" w:rsidR="00333AA4" w:rsidRPr="00237E1B" w:rsidRDefault="00333AA4" w:rsidP="00EE22DB">
      <w:pPr>
        <w:pStyle w:val="ListParagraph"/>
        <w:numPr>
          <w:ilvl w:val="0"/>
          <w:numId w:val="11"/>
        </w:numPr>
        <w:rPr>
          <w:rFonts w:ascii="Comic Sans MS" w:hAnsi="Comic Sans MS"/>
          <w:sz w:val="22"/>
          <w:szCs w:val="22"/>
        </w:rPr>
      </w:pPr>
      <w:r w:rsidRPr="00237E1B">
        <w:rPr>
          <w:rFonts w:ascii="Comic Sans MS" w:hAnsi="Comic Sans MS"/>
          <w:sz w:val="22"/>
          <w:szCs w:val="22"/>
        </w:rPr>
        <w:t>develop competence to excel in a broad range of physical activities</w:t>
      </w:r>
    </w:p>
    <w:p w14:paraId="447B7361" w14:textId="77777777" w:rsidR="00237E1B" w:rsidRPr="00237E1B" w:rsidRDefault="00237E1B" w:rsidP="00237E1B">
      <w:pPr>
        <w:pStyle w:val="ListParagraph"/>
        <w:rPr>
          <w:rFonts w:ascii="Comic Sans MS" w:hAnsi="Comic Sans MS"/>
          <w:sz w:val="22"/>
          <w:szCs w:val="22"/>
        </w:rPr>
      </w:pPr>
    </w:p>
    <w:p w14:paraId="40E20910" w14:textId="34475261" w:rsidR="00333AA4" w:rsidRPr="00237E1B" w:rsidRDefault="00333AA4" w:rsidP="00EE22DB">
      <w:pPr>
        <w:numPr>
          <w:ilvl w:val="0"/>
          <w:numId w:val="10"/>
        </w:numPr>
        <w:rPr>
          <w:rFonts w:ascii="Comic Sans MS" w:hAnsi="Comic Sans MS"/>
          <w:sz w:val="22"/>
          <w:szCs w:val="22"/>
        </w:rPr>
      </w:pPr>
      <w:r w:rsidRPr="00237E1B">
        <w:rPr>
          <w:rFonts w:ascii="Comic Sans MS" w:hAnsi="Comic Sans MS"/>
          <w:sz w:val="22"/>
          <w:szCs w:val="22"/>
        </w:rPr>
        <w:t>are physically active for sustained periods of time</w:t>
      </w:r>
    </w:p>
    <w:p w14:paraId="2F302D27" w14:textId="77777777" w:rsidR="00237E1B" w:rsidRPr="00237E1B" w:rsidRDefault="00237E1B" w:rsidP="00237E1B">
      <w:pPr>
        <w:ind w:left="720"/>
        <w:rPr>
          <w:rFonts w:ascii="Comic Sans MS" w:hAnsi="Comic Sans MS"/>
          <w:sz w:val="22"/>
          <w:szCs w:val="22"/>
        </w:rPr>
      </w:pPr>
    </w:p>
    <w:p w14:paraId="3BAC31E7" w14:textId="4D45469E" w:rsidR="00333AA4" w:rsidRPr="00237E1B" w:rsidRDefault="00333AA4" w:rsidP="00EE22DB">
      <w:pPr>
        <w:numPr>
          <w:ilvl w:val="0"/>
          <w:numId w:val="10"/>
        </w:numPr>
        <w:rPr>
          <w:rFonts w:ascii="Comic Sans MS" w:hAnsi="Comic Sans MS"/>
          <w:sz w:val="22"/>
          <w:szCs w:val="22"/>
        </w:rPr>
      </w:pPr>
      <w:r w:rsidRPr="00237E1B">
        <w:rPr>
          <w:rFonts w:ascii="Comic Sans MS" w:hAnsi="Comic Sans MS"/>
          <w:sz w:val="22"/>
          <w:szCs w:val="22"/>
        </w:rPr>
        <w:t>engage in competitive sports and activities</w:t>
      </w:r>
    </w:p>
    <w:p w14:paraId="75B30CD6" w14:textId="3564EE22" w:rsidR="00237E1B" w:rsidRPr="00237E1B" w:rsidRDefault="00237E1B" w:rsidP="00237E1B">
      <w:pPr>
        <w:ind w:left="720"/>
        <w:rPr>
          <w:rFonts w:ascii="Comic Sans MS" w:hAnsi="Comic Sans MS"/>
          <w:sz w:val="22"/>
          <w:szCs w:val="22"/>
        </w:rPr>
      </w:pPr>
    </w:p>
    <w:p w14:paraId="580335B2" w14:textId="77777777" w:rsidR="00333AA4" w:rsidRPr="00237E1B" w:rsidRDefault="00333AA4" w:rsidP="00EE22DB">
      <w:pPr>
        <w:numPr>
          <w:ilvl w:val="0"/>
          <w:numId w:val="10"/>
        </w:numPr>
        <w:rPr>
          <w:rFonts w:ascii="Comic Sans MS" w:hAnsi="Comic Sans MS"/>
          <w:sz w:val="22"/>
          <w:szCs w:val="22"/>
        </w:rPr>
      </w:pPr>
      <w:r w:rsidRPr="00237E1B">
        <w:rPr>
          <w:rFonts w:ascii="Comic Sans MS" w:hAnsi="Comic Sans MS"/>
          <w:sz w:val="22"/>
          <w:szCs w:val="22"/>
        </w:rPr>
        <w:t>lead healthy, active lives</w:t>
      </w:r>
    </w:p>
    <w:p w14:paraId="266570DA" w14:textId="5088E36F" w:rsidR="006D4CC2" w:rsidRPr="00237E1B" w:rsidRDefault="006D4CC2" w:rsidP="00333AA4">
      <w:pPr>
        <w:autoSpaceDE w:val="0"/>
        <w:autoSpaceDN w:val="0"/>
        <w:adjustRightInd w:val="0"/>
        <w:rPr>
          <w:rFonts w:ascii="Comic Sans MS" w:hAnsi="Comic Sans MS" w:cs="Arial"/>
          <w:b/>
          <w:sz w:val="22"/>
          <w:szCs w:val="22"/>
        </w:rPr>
      </w:pPr>
    </w:p>
    <w:p w14:paraId="453088C7" w14:textId="77777777" w:rsidR="00EA6FBB" w:rsidRPr="00237E1B" w:rsidRDefault="00EA6FBB" w:rsidP="00EA6FBB">
      <w:pPr>
        <w:rPr>
          <w:rFonts w:ascii="Comic Sans MS" w:hAnsi="Comic Sans MS" w:cs="Arial"/>
          <w:sz w:val="22"/>
          <w:szCs w:val="22"/>
        </w:rPr>
      </w:pPr>
    </w:p>
    <w:p w14:paraId="528D7C65" w14:textId="0B4F7808" w:rsidR="00473879" w:rsidRPr="00237E1B" w:rsidRDefault="004D29BC" w:rsidP="00473879">
      <w:pPr>
        <w:rPr>
          <w:rFonts w:ascii="Comic Sans MS" w:hAnsi="Comic Sans MS" w:cs="Arial"/>
          <w:b/>
          <w:color w:val="7030A0"/>
          <w:sz w:val="22"/>
          <w:szCs w:val="22"/>
        </w:rPr>
      </w:pPr>
      <w:r w:rsidRPr="00237E1B">
        <w:rPr>
          <w:rFonts w:ascii="Comic Sans MS" w:hAnsi="Comic Sans MS" w:cs="Arial"/>
          <w:b/>
          <w:color w:val="7030A0"/>
          <w:sz w:val="22"/>
          <w:szCs w:val="22"/>
        </w:rPr>
        <w:t xml:space="preserve">Guidelines for teaching </w:t>
      </w:r>
      <w:r w:rsidR="00A95F0E" w:rsidRPr="00237E1B">
        <w:rPr>
          <w:rFonts w:ascii="Comic Sans MS" w:hAnsi="Comic Sans MS" w:cs="Arial"/>
          <w:b/>
          <w:color w:val="7030A0"/>
          <w:sz w:val="22"/>
          <w:szCs w:val="22"/>
        </w:rPr>
        <w:t>PE</w:t>
      </w:r>
    </w:p>
    <w:p w14:paraId="18EA1F9C" w14:textId="77777777" w:rsidR="00473879" w:rsidRPr="00237E1B" w:rsidRDefault="00473879" w:rsidP="00473879">
      <w:pPr>
        <w:rPr>
          <w:rFonts w:ascii="Comic Sans MS" w:hAnsi="Comic Sans MS" w:cs="Arial"/>
          <w:b/>
          <w:sz w:val="22"/>
          <w:szCs w:val="22"/>
        </w:rPr>
      </w:pPr>
    </w:p>
    <w:p w14:paraId="0746F5EC" w14:textId="1BC14B78"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 xml:space="preserve">Children are </w:t>
      </w:r>
      <w:r w:rsidRPr="00237E1B">
        <w:rPr>
          <w:rFonts w:ascii="Comic Sans MS" w:hAnsi="Comic Sans MS"/>
          <w:sz w:val="22"/>
          <w:szCs w:val="22"/>
        </w:rPr>
        <w:t>taught in their class groups</w:t>
      </w:r>
      <w:r w:rsidRPr="00237E1B">
        <w:rPr>
          <w:rFonts w:ascii="Comic Sans MS" w:hAnsi="Comic Sans MS"/>
          <w:sz w:val="22"/>
          <w:szCs w:val="22"/>
        </w:rPr>
        <w:t>.</w:t>
      </w:r>
      <w:r w:rsidRPr="00237E1B">
        <w:rPr>
          <w:rFonts w:ascii="Comic Sans MS" w:hAnsi="Comic Sans MS"/>
          <w:sz w:val="22"/>
          <w:szCs w:val="22"/>
        </w:rPr>
        <w:t xml:space="preserve"> One lesson is taught by specialised PE coaches (Bee</w:t>
      </w:r>
      <w:r w:rsidR="00237E1B" w:rsidRPr="00237E1B">
        <w:rPr>
          <w:rFonts w:ascii="Comic Sans MS" w:hAnsi="Comic Sans MS"/>
          <w:sz w:val="22"/>
          <w:szCs w:val="22"/>
        </w:rPr>
        <w:t xml:space="preserve"> </w:t>
      </w:r>
      <w:r w:rsidRPr="00237E1B">
        <w:rPr>
          <w:rFonts w:ascii="Comic Sans MS" w:hAnsi="Comic Sans MS"/>
          <w:sz w:val="22"/>
          <w:szCs w:val="22"/>
        </w:rPr>
        <w:t>active) and the other session by class teachers.</w:t>
      </w:r>
      <w:r w:rsidRPr="00237E1B">
        <w:rPr>
          <w:rFonts w:ascii="Comic Sans MS" w:hAnsi="Comic Sans MS"/>
          <w:sz w:val="22"/>
          <w:szCs w:val="22"/>
        </w:rPr>
        <w:t xml:space="preserve"> Swimming lessons for target year groups are held at Jubilee 2 swimming baths and are led </w:t>
      </w:r>
      <w:r w:rsidRPr="00237E1B">
        <w:rPr>
          <w:rFonts w:ascii="Comic Sans MS" w:hAnsi="Comic Sans MS"/>
          <w:sz w:val="22"/>
          <w:szCs w:val="22"/>
        </w:rPr>
        <w:t xml:space="preserve">by a qualified swimming teacher usually, unfortunately due to Covid restrictions these cannot take place currently. </w:t>
      </w:r>
    </w:p>
    <w:p w14:paraId="485510F0" w14:textId="77777777" w:rsidR="00EA7801" w:rsidRPr="00237E1B" w:rsidRDefault="00EA7801" w:rsidP="00EA7801">
      <w:pPr>
        <w:pStyle w:val="BodyText"/>
        <w:jc w:val="left"/>
        <w:rPr>
          <w:rFonts w:ascii="Comic Sans MS" w:hAnsi="Comic Sans MS"/>
          <w:sz w:val="22"/>
          <w:szCs w:val="22"/>
        </w:rPr>
      </w:pPr>
    </w:p>
    <w:p w14:paraId="0277957E"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All staff are responsible for the planning and teaching of physical education.</w:t>
      </w:r>
    </w:p>
    <w:p w14:paraId="40AEAF22" w14:textId="77777777" w:rsidR="00EA7801" w:rsidRPr="00237E1B" w:rsidRDefault="00EA7801" w:rsidP="00EA7801">
      <w:pPr>
        <w:pStyle w:val="BodyText"/>
        <w:jc w:val="left"/>
        <w:rPr>
          <w:rFonts w:ascii="Comic Sans MS" w:hAnsi="Comic Sans MS"/>
          <w:sz w:val="22"/>
          <w:szCs w:val="22"/>
        </w:rPr>
      </w:pPr>
    </w:p>
    <w:p w14:paraId="08817337" w14:textId="6DA88C86"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 xml:space="preserve">As we are following the GetSet4PE scheme this year we not only focus on physical skills but also social, emotional and thinking skills in every session. </w:t>
      </w:r>
      <w:r w:rsidRPr="00237E1B">
        <w:rPr>
          <w:rFonts w:ascii="Comic Sans MS" w:hAnsi="Comic Sans MS"/>
          <w:sz w:val="22"/>
          <w:szCs w:val="22"/>
        </w:rPr>
        <w:t>Fair play and good sporting behavio</w:t>
      </w:r>
      <w:r w:rsidRPr="00237E1B">
        <w:rPr>
          <w:rFonts w:ascii="Comic Sans MS" w:hAnsi="Comic Sans MS"/>
          <w:sz w:val="22"/>
          <w:szCs w:val="22"/>
        </w:rPr>
        <w:t xml:space="preserve">ur are encouraged at all times. </w:t>
      </w:r>
      <w:r w:rsidRPr="00237E1B">
        <w:rPr>
          <w:rFonts w:ascii="Comic Sans MS" w:hAnsi="Comic Sans MS"/>
          <w:sz w:val="22"/>
          <w:szCs w:val="22"/>
        </w:rPr>
        <w:t>Children are also expected to behave in a considerate, responsible manner, showing respect for other people and equipment.</w:t>
      </w:r>
    </w:p>
    <w:p w14:paraId="692DB083" w14:textId="77777777" w:rsidR="00EA7801" w:rsidRPr="00237E1B" w:rsidRDefault="00EA7801" w:rsidP="00EA7801">
      <w:pPr>
        <w:pStyle w:val="BodyText"/>
        <w:jc w:val="left"/>
        <w:rPr>
          <w:rFonts w:ascii="Comic Sans MS" w:hAnsi="Comic Sans MS"/>
          <w:sz w:val="22"/>
          <w:szCs w:val="22"/>
        </w:rPr>
      </w:pPr>
    </w:p>
    <w:p w14:paraId="18D97FE3"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During physical education activities, children are encouraged to discuss safety implications concerning themselves and others.</w:t>
      </w:r>
    </w:p>
    <w:p w14:paraId="6B0BE953" w14:textId="77777777" w:rsidR="00EA7801" w:rsidRPr="00237E1B" w:rsidRDefault="00EA7801" w:rsidP="00EA7801">
      <w:pPr>
        <w:pStyle w:val="BodyText"/>
        <w:jc w:val="left"/>
        <w:rPr>
          <w:rFonts w:ascii="Comic Sans MS" w:hAnsi="Comic Sans MS"/>
          <w:sz w:val="22"/>
          <w:szCs w:val="22"/>
        </w:rPr>
      </w:pPr>
    </w:p>
    <w:p w14:paraId="43030864"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Special needs pupils are fully integrated and have equality of access to physical education at their appropriate level.</w:t>
      </w:r>
    </w:p>
    <w:p w14:paraId="6665CC40" w14:textId="77777777" w:rsidR="00EA7801" w:rsidRPr="00237E1B" w:rsidRDefault="00EA7801" w:rsidP="00EA7801">
      <w:pPr>
        <w:pStyle w:val="BodyText"/>
        <w:jc w:val="left"/>
        <w:rPr>
          <w:rFonts w:ascii="Comic Sans MS" w:hAnsi="Comic Sans MS"/>
          <w:sz w:val="22"/>
          <w:szCs w:val="22"/>
        </w:rPr>
      </w:pPr>
    </w:p>
    <w:p w14:paraId="6A59B0FA"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Music and themes used in lessons are balanced to ensure an equal interest level for both boys and girls.</w:t>
      </w:r>
    </w:p>
    <w:p w14:paraId="0DE75F15" w14:textId="77777777" w:rsidR="00EA7801" w:rsidRPr="00237E1B" w:rsidRDefault="00EA7801" w:rsidP="00EA7801">
      <w:pPr>
        <w:pStyle w:val="BodyText"/>
        <w:jc w:val="left"/>
        <w:rPr>
          <w:rFonts w:ascii="Comic Sans MS" w:hAnsi="Comic Sans MS"/>
          <w:sz w:val="22"/>
          <w:szCs w:val="22"/>
        </w:rPr>
      </w:pPr>
    </w:p>
    <w:p w14:paraId="00377090"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lastRenderedPageBreak/>
        <w:t>Health and science education issues are addressed in physical education lessons such as the effect of exercise on the heart.</w:t>
      </w:r>
    </w:p>
    <w:p w14:paraId="69E6062C" w14:textId="77777777" w:rsidR="00EA7801" w:rsidRPr="00237E1B" w:rsidRDefault="00EA7801" w:rsidP="00EA7801">
      <w:pPr>
        <w:pStyle w:val="BodyText"/>
        <w:jc w:val="left"/>
        <w:rPr>
          <w:rFonts w:ascii="Comic Sans MS" w:hAnsi="Comic Sans MS"/>
          <w:sz w:val="22"/>
          <w:szCs w:val="22"/>
        </w:rPr>
      </w:pPr>
    </w:p>
    <w:p w14:paraId="3887B93A"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Children are trained to move and store equipment in a safe manner. Points of safety in the use of equipment are taught (Appendix 2)</w:t>
      </w:r>
    </w:p>
    <w:p w14:paraId="49D9B5DE" w14:textId="77777777" w:rsidR="00EA7801" w:rsidRPr="00237E1B" w:rsidRDefault="00EA7801" w:rsidP="00EA7801">
      <w:pPr>
        <w:pStyle w:val="BodyText"/>
        <w:jc w:val="left"/>
        <w:rPr>
          <w:rFonts w:ascii="Comic Sans MS" w:hAnsi="Comic Sans MS"/>
          <w:sz w:val="22"/>
          <w:szCs w:val="22"/>
        </w:rPr>
      </w:pPr>
    </w:p>
    <w:p w14:paraId="4022F0A5"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The teacher must check all equipment before it is used.</w:t>
      </w:r>
    </w:p>
    <w:p w14:paraId="1776D278" w14:textId="77777777" w:rsidR="00EA7801" w:rsidRPr="00237E1B" w:rsidRDefault="00EA7801" w:rsidP="00EA7801">
      <w:pPr>
        <w:pStyle w:val="BodyText"/>
        <w:jc w:val="left"/>
        <w:rPr>
          <w:rFonts w:ascii="Comic Sans MS" w:hAnsi="Comic Sans MS"/>
          <w:sz w:val="22"/>
          <w:szCs w:val="22"/>
        </w:rPr>
      </w:pPr>
    </w:p>
    <w:p w14:paraId="447507FB"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Any defects in equipment must be reported to the office and to the co-ordinator and removed from use.</w:t>
      </w:r>
    </w:p>
    <w:p w14:paraId="58BFFF79" w14:textId="77777777" w:rsidR="00EA7801" w:rsidRPr="00237E1B" w:rsidRDefault="00EA7801" w:rsidP="00EA7801">
      <w:pPr>
        <w:pStyle w:val="BodyText"/>
        <w:jc w:val="left"/>
        <w:rPr>
          <w:rFonts w:ascii="Comic Sans MS" w:hAnsi="Comic Sans MS"/>
          <w:sz w:val="22"/>
          <w:szCs w:val="22"/>
        </w:rPr>
      </w:pPr>
    </w:p>
    <w:p w14:paraId="58B8B63F" w14:textId="76BE370E"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All accidents, however small should be reported, as described in the school health and safety policy.</w:t>
      </w:r>
    </w:p>
    <w:p w14:paraId="7A531B7A" w14:textId="11BB817B" w:rsidR="00EA7801" w:rsidRPr="00237E1B" w:rsidRDefault="00EA7801" w:rsidP="00EA7801">
      <w:pPr>
        <w:pStyle w:val="BodyText"/>
        <w:jc w:val="left"/>
        <w:rPr>
          <w:rFonts w:ascii="Comic Sans MS" w:hAnsi="Comic Sans MS"/>
          <w:sz w:val="22"/>
          <w:szCs w:val="22"/>
        </w:rPr>
      </w:pPr>
    </w:p>
    <w:p w14:paraId="17D5519D" w14:textId="113C71C3" w:rsidR="00EA7801" w:rsidRPr="00237E1B" w:rsidRDefault="00EA7801" w:rsidP="00EA7801">
      <w:pPr>
        <w:rPr>
          <w:rFonts w:ascii="Comic Sans MS" w:hAnsi="Comic Sans MS" w:cs="Arial"/>
          <w:b/>
          <w:color w:val="7030A0"/>
          <w:sz w:val="22"/>
          <w:szCs w:val="22"/>
        </w:rPr>
      </w:pPr>
      <w:r w:rsidRPr="00237E1B">
        <w:rPr>
          <w:rFonts w:ascii="Comic Sans MS" w:hAnsi="Comic Sans MS" w:cs="Arial"/>
          <w:b/>
          <w:color w:val="7030A0"/>
          <w:sz w:val="22"/>
          <w:szCs w:val="22"/>
        </w:rPr>
        <w:t>PE</w:t>
      </w:r>
      <w:r w:rsidR="007E2C4F" w:rsidRPr="00237E1B">
        <w:rPr>
          <w:rFonts w:ascii="Comic Sans MS" w:hAnsi="Comic Sans MS" w:cs="Arial"/>
          <w:b/>
          <w:color w:val="7030A0"/>
          <w:sz w:val="22"/>
          <w:szCs w:val="22"/>
        </w:rPr>
        <w:t xml:space="preserve"> kit and earrings</w:t>
      </w:r>
    </w:p>
    <w:p w14:paraId="4134814D" w14:textId="77777777" w:rsidR="00EA7801" w:rsidRPr="00237E1B" w:rsidRDefault="00EA7801" w:rsidP="00EA7801">
      <w:pPr>
        <w:pStyle w:val="BodyText"/>
        <w:jc w:val="left"/>
        <w:rPr>
          <w:rFonts w:ascii="Comic Sans MS" w:hAnsi="Comic Sans MS"/>
          <w:sz w:val="22"/>
          <w:szCs w:val="22"/>
        </w:rPr>
      </w:pPr>
    </w:p>
    <w:p w14:paraId="6E3AB807" w14:textId="77777777" w:rsidR="007E2C4F" w:rsidRPr="00237E1B" w:rsidRDefault="00EA7801" w:rsidP="007E2C4F">
      <w:pPr>
        <w:pStyle w:val="BodyText"/>
        <w:jc w:val="left"/>
        <w:rPr>
          <w:rFonts w:ascii="Comic Sans MS" w:hAnsi="Comic Sans MS"/>
          <w:sz w:val="22"/>
          <w:szCs w:val="22"/>
        </w:rPr>
      </w:pPr>
      <w:r w:rsidRPr="00237E1B">
        <w:rPr>
          <w:rFonts w:ascii="Comic Sans MS" w:hAnsi="Comic Sans MS"/>
          <w:sz w:val="22"/>
          <w:szCs w:val="22"/>
        </w:rPr>
        <w:t>All children should change into P.E. kit for their practical lessons.</w:t>
      </w:r>
      <w:r w:rsidR="007E2C4F" w:rsidRPr="00237E1B">
        <w:rPr>
          <w:rFonts w:ascii="Comic Sans MS" w:hAnsi="Comic Sans MS"/>
          <w:sz w:val="22"/>
          <w:szCs w:val="22"/>
        </w:rPr>
        <w:t xml:space="preserve"> Which consists of; </w:t>
      </w:r>
    </w:p>
    <w:p w14:paraId="5A42FDA7" w14:textId="7BCC7894" w:rsidR="007E2C4F" w:rsidRPr="00237E1B" w:rsidRDefault="007E2C4F" w:rsidP="007E2C4F">
      <w:pPr>
        <w:pStyle w:val="BodyText"/>
        <w:numPr>
          <w:ilvl w:val="0"/>
          <w:numId w:val="11"/>
        </w:numPr>
        <w:jc w:val="left"/>
        <w:rPr>
          <w:rFonts w:ascii="Comic Sans MS" w:hAnsi="Comic Sans MS"/>
          <w:sz w:val="22"/>
          <w:szCs w:val="22"/>
        </w:rPr>
      </w:pPr>
      <w:r w:rsidRPr="00237E1B">
        <w:rPr>
          <w:rFonts w:ascii="Comic Sans MS" w:hAnsi="Comic Sans MS"/>
          <w:sz w:val="22"/>
          <w:szCs w:val="22"/>
        </w:rPr>
        <w:t>Plain white shirt</w:t>
      </w:r>
    </w:p>
    <w:p w14:paraId="5709D98A" w14:textId="77777777" w:rsidR="007E2C4F" w:rsidRPr="00237E1B" w:rsidRDefault="007E2C4F" w:rsidP="007E2C4F">
      <w:pPr>
        <w:pStyle w:val="BodyText"/>
        <w:jc w:val="left"/>
        <w:rPr>
          <w:rFonts w:ascii="Comic Sans MS" w:hAnsi="Comic Sans MS"/>
          <w:sz w:val="22"/>
          <w:szCs w:val="22"/>
        </w:rPr>
      </w:pPr>
    </w:p>
    <w:p w14:paraId="2FEB7639" w14:textId="77777777" w:rsidR="007E2C4F" w:rsidRPr="00237E1B" w:rsidRDefault="007E2C4F" w:rsidP="007E2C4F">
      <w:pPr>
        <w:pStyle w:val="BodyText"/>
        <w:numPr>
          <w:ilvl w:val="0"/>
          <w:numId w:val="11"/>
        </w:numPr>
        <w:jc w:val="left"/>
        <w:rPr>
          <w:rFonts w:ascii="Comic Sans MS" w:hAnsi="Comic Sans MS"/>
          <w:sz w:val="22"/>
          <w:szCs w:val="22"/>
        </w:rPr>
      </w:pPr>
      <w:r w:rsidRPr="00237E1B">
        <w:rPr>
          <w:rFonts w:ascii="Comic Sans MS" w:hAnsi="Comic Sans MS"/>
          <w:sz w:val="22"/>
          <w:szCs w:val="22"/>
        </w:rPr>
        <w:t>Navy or black shorts</w:t>
      </w:r>
    </w:p>
    <w:p w14:paraId="7723428B" w14:textId="77777777" w:rsidR="007E2C4F" w:rsidRPr="00237E1B" w:rsidRDefault="007E2C4F" w:rsidP="007E2C4F">
      <w:pPr>
        <w:pStyle w:val="BodyText"/>
        <w:ind w:left="720"/>
        <w:jc w:val="left"/>
        <w:rPr>
          <w:rFonts w:ascii="Comic Sans MS" w:hAnsi="Comic Sans MS"/>
          <w:sz w:val="22"/>
          <w:szCs w:val="22"/>
        </w:rPr>
      </w:pPr>
    </w:p>
    <w:p w14:paraId="1EBCC689" w14:textId="77777777" w:rsidR="007E2C4F" w:rsidRPr="00237E1B" w:rsidRDefault="007E2C4F" w:rsidP="007E2C4F">
      <w:pPr>
        <w:pStyle w:val="BodyText"/>
        <w:numPr>
          <w:ilvl w:val="0"/>
          <w:numId w:val="11"/>
        </w:numPr>
        <w:jc w:val="left"/>
        <w:rPr>
          <w:rFonts w:ascii="Comic Sans MS" w:hAnsi="Comic Sans MS"/>
          <w:sz w:val="22"/>
          <w:szCs w:val="22"/>
        </w:rPr>
      </w:pPr>
      <w:r w:rsidRPr="00237E1B">
        <w:rPr>
          <w:rFonts w:ascii="Comic Sans MS" w:hAnsi="Comic Sans MS"/>
          <w:sz w:val="22"/>
          <w:szCs w:val="22"/>
        </w:rPr>
        <w:t>Navy or black tracksuit trousers / leggings for cold weather</w:t>
      </w:r>
    </w:p>
    <w:p w14:paraId="4B1928F2" w14:textId="77777777" w:rsidR="007E2C4F" w:rsidRPr="00237E1B" w:rsidRDefault="007E2C4F" w:rsidP="007E2C4F">
      <w:pPr>
        <w:pStyle w:val="BodyText"/>
        <w:jc w:val="left"/>
        <w:rPr>
          <w:rFonts w:ascii="Comic Sans MS" w:hAnsi="Comic Sans MS"/>
          <w:sz w:val="22"/>
          <w:szCs w:val="22"/>
        </w:rPr>
      </w:pPr>
    </w:p>
    <w:p w14:paraId="1F44A814" w14:textId="3DC2330C" w:rsidR="007E2C4F" w:rsidRPr="00237E1B" w:rsidRDefault="007E2C4F" w:rsidP="007E2C4F">
      <w:pPr>
        <w:pStyle w:val="BodyText"/>
        <w:numPr>
          <w:ilvl w:val="0"/>
          <w:numId w:val="11"/>
        </w:numPr>
        <w:jc w:val="left"/>
        <w:rPr>
          <w:rFonts w:ascii="Comic Sans MS" w:hAnsi="Comic Sans MS"/>
          <w:sz w:val="22"/>
          <w:szCs w:val="22"/>
        </w:rPr>
      </w:pPr>
      <w:r w:rsidRPr="00237E1B">
        <w:rPr>
          <w:rFonts w:ascii="Comic Sans MS" w:hAnsi="Comic Sans MS"/>
          <w:sz w:val="22"/>
          <w:szCs w:val="22"/>
        </w:rPr>
        <w:t>T</w:t>
      </w:r>
      <w:r w:rsidRPr="00237E1B">
        <w:rPr>
          <w:rFonts w:ascii="Comic Sans MS" w:hAnsi="Comic Sans MS"/>
          <w:sz w:val="22"/>
          <w:szCs w:val="22"/>
        </w:rPr>
        <w:t>rainers for outdoor work</w:t>
      </w:r>
    </w:p>
    <w:p w14:paraId="16514ED3" w14:textId="404BC9D7" w:rsidR="00EA7801" w:rsidRPr="00237E1B" w:rsidRDefault="00EA7801" w:rsidP="00EA7801">
      <w:pPr>
        <w:pStyle w:val="BodyText"/>
        <w:jc w:val="left"/>
        <w:rPr>
          <w:rFonts w:ascii="Comic Sans MS" w:hAnsi="Comic Sans MS"/>
          <w:sz w:val="22"/>
          <w:szCs w:val="22"/>
        </w:rPr>
      </w:pPr>
    </w:p>
    <w:p w14:paraId="511959BD"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All earrings must be removed before PE, the child themselves may be asked to remove them, if they are unable to do so a member of staff may ring home to seek permission to remove them.</w:t>
      </w:r>
    </w:p>
    <w:p w14:paraId="54949594" w14:textId="77777777" w:rsidR="00EA7801" w:rsidRPr="00237E1B" w:rsidRDefault="00EA7801" w:rsidP="00EA7801">
      <w:pPr>
        <w:pStyle w:val="BodyText"/>
        <w:jc w:val="left"/>
        <w:rPr>
          <w:rFonts w:ascii="Comic Sans MS" w:hAnsi="Comic Sans MS"/>
          <w:sz w:val="22"/>
          <w:szCs w:val="22"/>
        </w:rPr>
      </w:pPr>
    </w:p>
    <w:p w14:paraId="633B3A83" w14:textId="77777777" w:rsidR="00EA7801" w:rsidRPr="00237E1B" w:rsidRDefault="00EA7801" w:rsidP="00EA7801">
      <w:pPr>
        <w:pStyle w:val="BodyText"/>
        <w:jc w:val="left"/>
        <w:rPr>
          <w:rFonts w:ascii="Comic Sans MS" w:hAnsi="Comic Sans MS"/>
          <w:sz w:val="22"/>
          <w:szCs w:val="22"/>
        </w:rPr>
      </w:pPr>
      <w:r w:rsidRPr="00237E1B">
        <w:rPr>
          <w:rFonts w:ascii="Comic Sans MS" w:hAnsi="Comic Sans MS"/>
          <w:sz w:val="22"/>
          <w:szCs w:val="22"/>
        </w:rPr>
        <w:t>Staff should wear appropriate clothing and footwear during P.E. lessons.</w:t>
      </w:r>
    </w:p>
    <w:p w14:paraId="72409512" w14:textId="77777777" w:rsidR="00EA7801" w:rsidRPr="00237E1B" w:rsidRDefault="00EA7801" w:rsidP="00EA7801">
      <w:pPr>
        <w:pStyle w:val="BodyText"/>
        <w:jc w:val="left"/>
        <w:rPr>
          <w:rFonts w:ascii="Comic Sans MS" w:hAnsi="Comic Sans MS"/>
          <w:sz w:val="22"/>
          <w:szCs w:val="22"/>
        </w:rPr>
      </w:pPr>
    </w:p>
    <w:p w14:paraId="61F2EB3C" w14:textId="6A0E9DAB" w:rsidR="00026D57" w:rsidRPr="00237E1B" w:rsidRDefault="00EA7801" w:rsidP="00237E1B">
      <w:pPr>
        <w:pStyle w:val="BodyText"/>
        <w:jc w:val="left"/>
        <w:rPr>
          <w:rFonts w:ascii="Comic Sans MS" w:hAnsi="Comic Sans MS"/>
          <w:sz w:val="22"/>
          <w:szCs w:val="22"/>
        </w:rPr>
      </w:pPr>
      <w:r w:rsidRPr="00237E1B">
        <w:rPr>
          <w:rFonts w:ascii="Comic Sans MS" w:hAnsi="Comic Sans MS"/>
          <w:sz w:val="22"/>
          <w:szCs w:val="22"/>
        </w:rPr>
        <w:t>Any child who is deemed not safe to take part in PE due to incorrect kit will be given the role of coach or official to enable them to take part appropriately.</w:t>
      </w:r>
    </w:p>
    <w:p w14:paraId="2F988556" w14:textId="77777777" w:rsidR="00703EFB" w:rsidRPr="00237E1B" w:rsidRDefault="00703EFB" w:rsidP="00026D57">
      <w:pPr>
        <w:rPr>
          <w:rFonts w:ascii="Comic Sans MS" w:hAnsi="Comic Sans MS" w:cs="Arial"/>
          <w:b/>
          <w:color w:val="FF0000"/>
          <w:sz w:val="22"/>
          <w:szCs w:val="22"/>
        </w:rPr>
      </w:pPr>
    </w:p>
    <w:p w14:paraId="1E6CC5FB" w14:textId="211EB9BC" w:rsidR="003C4677" w:rsidRPr="00237E1B" w:rsidRDefault="003C4677" w:rsidP="003C4677">
      <w:pPr>
        <w:rPr>
          <w:rFonts w:ascii="Comic Sans MS" w:hAnsi="Comic Sans MS" w:cs="Arial"/>
          <w:b/>
          <w:color w:val="7030A0"/>
          <w:sz w:val="22"/>
          <w:szCs w:val="22"/>
        </w:rPr>
      </w:pPr>
      <w:r w:rsidRPr="00237E1B">
        <w:rPr>
          <w:rFonts w:ascii="Comic Sans MS" w:hAnsi="Comic Sans MS" w:cs="Arial"/>
          <w:b/>
          <w:color w:val="7030A0"/>
          <w:sz w:val="22"/>
          <w:szCs w:val="22"/>
        </w:rPr>
        <w:t xml:space="preserve">PE </w:t>
      </w:r>
      <w:r w:rsidRPr="00237E1B">
        <w:rPr>
          <w:rFonts w:ascii="Comic Sans MS" w:hAnsi="Comic Sans MS" w:cs="Arial"/>
          <w:b/>
          <w:color w:val="7030A0"/>
          <w:sz w:val="22"/>
          <w:szCs w:val="22"/>
        </w:rPr>
        <w:t>curriculum planning</w:t>
      </w:r>
    </w:p>
    <w:p w14:paraId="066F5412" w14:textId="38E6EF3F" w:rsidR="003C4677" w:rsidRPr="00237E1B" w:rsidRDefault="003C4677" w:rsidP="003C4677">
      <w:pPr>
        <w:pStyle w:val="NormalWeb"/>
        <w:rPr>
          <w:rFonts w:ascii="Comic Sans MS" w:hAnsi="Comic Sans MS" w:cs="Arial"/>
          <w:color w:val="000000"/>
          <w:sz w:val="22"/>
          <w:szCs w:val="22"/>
        </w:rPr>
      </w:pPr>
      <w:r w:rsidRPr="00237E1B">
        <w:rPr>
          <w:rFonts w:ascii="Comic Sans MS" w:hAnsi="Comic Sans MS" w:cs="Arial"/>
          <w:color w:val="000000"/>
          <w:sz w:val="22"/>
          <w:szCs w:val="22"/>
        </w:rPr>
        <w:t xml:space="preserve">Our </w:t>
      </w:r>
      <w:r w:rsidRPr="00237E1B">
        <w:rPr>
          <w:rFonts w:ascii="Comic Sans MS" w:hAnsi="Comic Sans MS" w:cs="Arial"/>
          <w:color w:val="000000"/>
          <w:sz w:val="22"/>
          <w:szCs w:val="22"/>
        </w:rPr>
        <w:t>PE</w:t>
      </w:r>
      <w:r w:rsidRPr="00237E1B">
        <w:rPr>
          <w:rFonts w:ascii="Comic Sans MS" w:hAnsi="Comic Sans MS" w:cs="Arial"/>
          <w:color w:val="000000"/>
          <w:sz w:val="22"/>
          <w:szCs w:val="22"/>
        </w:rPr>
        <w:t xml:space="preserve"> curriculum is based on </w:t>
      </w:r>
      <w:r w:rsidRPr="00237E1B">
        <w:rPr>
          <w:rFonts w:ascii="Comic Sans MS" w:hAnsi="Comic Sans MS" w:cs="Arial"/>
          <w:color w:val="000000"/>
          <w:sz w:val="22"/>
          <w:szCs w:val="22"/>
        </w:rPr>
        <w:t xml:space="preserve">Get Set 4 PE </w:t>
      </w:r>
      <w:r w:rsidRPr="00237E1B">
        <w:rPr>
          <w:rFonts w:ascii="Comic Sans MS" w:hAnsi="Comic Sans MS" w:cs="Arial"/>
          <w:color w:val="000000"/>
          <w:sz w:val="22"/>
          <w:szCs w:val="22"/>
        </w:rPr>
        <w:t>(although it has been adapted to suit the school). While there are opportunities for children of all abilities to develop their skills and knowledge in each teaching unit, the progression planned into the scheme of work means that the children are increasingly challenged as they move through the school.</w:t>
      </w:r>
    </w:p>
    <w:p w14:paraId="0F396FCB" w14:textId="0E70201D" w:rsidR="001C2B7D" w:rsidRPr="00237E1B" w:rsidRDefault="006F2D7C"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We teach PE</w:t>
      </w:r>
      <w:r w:rsidR="003C4677" w:rsidRPr="00237E1B">
        <w:rPr>
          <w:rFonts w:ascii="Comic Sans MS" w:hAnsi="Comic Sans MS" w:cs="Arial"/>
          <w:color w:val="000000"/>
          <w:sz w:val="22"/>
          <w:szCs w:val="22"/>
        </w:rPr>
        <w:t xml:space="preserve"> in EYFS as an integral part of the topic work covered during the year</w:t>
      </w:r>
      <w:r w:rsidRPr="00237E1B">
        <w:rPr>
          <w:rFonts w:ascii="Comic Sans MS" w:hAnsi="Comic Sans MS" w:cs="Arial"/>
          <w:color w:val="000000"/>
          <w:sz w:val="22"/>
          <w:szCs w:val="22"/>
        </w:rPr>
        <w:t xml:space="preserve"> during continuous provision and pupils also have a session with our Bee</w:t>
      </w:r>
      <w:r w:rsidR="00237E1B" w:rsidRPr="00237E1B">
        <w:rPr>
          <w:rFonts w:ascii="Comic Sans MS" w:hAnsi="Comic Sans MS" w:cs="Arial"/>
          <w:color w:val="000000"/>
          <w:sz w:val="22"/>
          <w:szCs w:val="22"/>
        </w:rPr>
        <w:t xml:space="preserve"> </w:t>
      </w:r>
      <w:r w:rsidRPr="00237E1B">
        <w:rPr>
          <w:rFonts w:ascii="Comic Sans MS" w:hAnsi="Comic Sans MS" w:cs="Arial"/>
          <w:color w:val="000000"/>
          <w:sz w:val="22"/>
          <w:szCs w:val="22"/>
        </w:rPr>
        <w:t>active coaches</w:t>
      </w:r>
      <w:r w:rsidR="003C4677" w:rsidRPr="00237E1B">
        <w:rPr>
          <w:rFonts w:ascii="Comic Sans MS" w:hAnsi="Comic Sans MS" w:cs="Arial"/>
          <w:color w:val="000000"/>
          <w:sz w:val="22"/>
          <w:szCs w:val="22"/>
        </w:rPr>
        <w:t xml:space="preserve">. We relate the </w:t>
      </w:r>
      <w:r w:rsidR="00237E1B" w:rsidRPr="00237E1B">
        <w:rPr>
          <w:rFonts w:ascii="Comic Sans MS" w:hAnsi="Comic Sans MS" w:cs="Arial"/>
          <w:color w:val="000000"/>
          <w:sz w:val="22"/>
          <w:szCs w:val="22"/>
        </w:rPr>
        <w:t>physical</w:t>
      </w:r>
      <w:r w:rsidR="003C4677" w:rsidRPr="00237E1B">
        <w:rPr>
          <w:rFonts w:ascii="Comic Sans MS" w:hAnsi="Comic Sans MS" w:cs="Arial"/>
          <w:color w:val="000000"/>
          <w:sz w:val="22"/>
          <w:szCs w:val="22"/>
        </w:rPr>
        <w:t xml:space="preserve"> aspects of the children’s work to the objectives set </w:t>
      </w:r>
      <w:r w:rsidR="003C4677" w:rsidRPr="00237E1B">
        <w:rPr>
          <w:rFonts w:ascii="Comic Sans MS" w:hAnsi="Comic Sans MS" w:cs="Arial"/>
          <w:color w:val="000000"/>
          <w:sz w:val="22"/>
          <w:szCs w:val="22"/>
        </w:rPr>
        <w:lastRenderedPageBreak/>
        <w:t xml:space="preserve">out in the Early Learning Goals (ELGs) which underpin the curriculum planning for children aged three to five. </w:t>
      </w:r>
      <w:r w:rsidR="00237E1B" w:rsidRPr="00237E1B">
        <w:rPr>
          <w:rFonts w:ascii="Comic Sans MS" w:hAnsi="Comic Sans MS" w:cs="Arial"/>
          <w:color w:val="000000"/>
          <w:sz w:val="22"/>
          <w:szCs w:val="22"/>
        </w:rPr>
        <w:t>PE</w:t>
      </w:r>
      <w:r w:rsidR="003C4677" w:rsidRPr="00237E1B">
        <w:rPr>
          <w:rFonts w:ascii="Comic Sans MS" w:hAnsi="Comic Sans MS" w:cs="Arial"/>
          <w:color w:val="000000"/>
          <w:sz w:val="22"/>
          <w:szCs w:val="22"/>
        </w:rPr>
        <w:t xml:space="preserve"> contributes to a child’s personal and social development. </w:t>
      </w:r>
    </w:p>
    <w:p w14:paraId="3172E925" w14:textId="2E0C63EF" w:rsidR="00090B77" w:rsidRPr="00237E1B" w:rsidRDefault="004D29BC" w:rsidP="00D74389">
      <w:pPr>
        <w:pStyle w:val="Default"/>
        <w:rPr>
          <w:rFonts w:ascii="Comic Sans MS" w:hAnsi="Comic Sans MS" w:cs="Arial"/>
          <w:b/>
          <w:color w:val="7030A0"/>
          <w:sz w:val="22"/>
          <w:szCs w:val="22"/>
        </w:rPr>
      </w:pPr>
      <w:r w:rsidRPr="00237E1B">
        <w:rPr>
          <w:rFonts w:ascii="Comic Sans MS" w:hAnsi="Comic Sans MS" w:cs="Arial"/>
          <w:b/>
          <w:color w:val="7030A0"/>
          <w:sz w:val="22"/>
          <w:szCs w:val="22"/>
        </w:rPr>
        <w:t>Assessment</w:t>
      </w:r>
    </w:p>
    <w:p w14:paraId="7F0297BA" w14:textId="77777777" w:rsidR="00090B77" w:rsidRPr="00237E1B" w:rsidRDefault="00090B77" w:rsidP="00026D57">
      <w:pPr>
        <w:rPr>
          <w:rFonts w:ascii="Comic Sans MS" w:hAnsi="Comic Sans MS" w:cs="Arial"/>
          <w:sz w:val="22"/>
          <w:szCs w:val="22"/>
        </w:rPr>
      </w:pPr>
    </w:p>
    <w:p w14:paraId="580418E0" w14:textId="70B70C01" w:rsidR="004C70DC" w:rsidRPr="00237E1B" w:rsidRDefault="00A95F0E" w:rsidP="00B66624">
      <w:pPr>
        <w:rPr>
          <w:rFonts w:ascii="Comic Sans MS" w:hAnsi="Comic Sans MS" w:cs="Arial"/>
          <w:sz w:val="22"/>
          <w:szCs w:val="22"/>
        </w:rPr>
      </w:pPr>
      <w:r w:rsidRPr="00237E1B">
        <w:rPr>
          <w:rFonts w:ascii="Comic Sans MS" w:hAnsi="Comic Sans MS" w:cs="Arial"/>
          <w:sz w:val="22"/>
          <w:szCs w:val="22"/>
        </w:rPr>
        <w:t>Physical Education</w:t>
      </w:r>
      <w:r w:rsidR="004D29BC" w:rsidRPr="00237E1B">
        <w:rPr>
          <w:rFonts w:ascii="Comic Sans MS" w:hAnsi="Comic Sans MS" w:cs="Arial"/>
          <w:sz w:val="22"/>
          <w:szCs w:val="22"/>
        </w:rPr>
        <w:t xml:space="preserve"> assessment is used to inform teachers and pupils of their current attainment and their rates of progress. </w:t>
      </w:r>
      <w:r w:rsidRPr="00237E1B">
        <w:rPr>
          <w:rFonts w:ascii="Comic Sans MS" w:hAnsi="Comic Sans MS" w:cs="Arial"/>
          <w:sz w:val="22"/>
          <w:szCs w:val="22"/>
        </w:rPr>
        <w:t>F</w:t>
      </w:r>
      <w:r w:rsidR="00DC30EA" w:rsidRPr="00237E1B">
        <w:rPr>
          <w:rFonts w:ascii="Comic Sans MS" w:hAnsi="Comic Sans MS" w:cs="Arial"/>
          <w:sz w:val="22"/>
          <w:szCs w:val="22"/>
        </w:rPr>
        <w:t>ormative assessment</w:t>
      </w:r>
      <w:r w:rsidR="004D29BC" w:rsidRPr="00237E1B">
        <w:rPr>
          <w:rFonts w:ascii="Comic Sans MS" w:hAnsi="Comic Sans MS" w:cs="Arial"/>
          <w:sz w:val="22"/>
          <w:szCs w:val="22"/>
        </w:rPr>
        <w:t xml:space="preserve"> is used to plan for the next step in learning. </w:t>
      </w:r>
      <w:r w:rsidRPr="00237E1B">
        <w:rPr>
          <w:rFonts w:ascii="Comic Sans MS" w:hAnsi="Comic Sans MS" w:cs="Arial"/>
          <w:sz w:val="22"/>
          <w:szCs w:val="22"/>
        </w:rPr>
        <w:t>Notes on how the children are accessing the steps are noted on the bottom of the medium term plan, pink if children are struggling with an area and green if they are excelling.</w:t>
      </w:r>
    </w:p>
    <w:p w14:paraId="75B09899" w14:textId="630535AA" w:rsidR="004C70DC" w:rsidRPr="00237E1B" w:rsidRDefault="004C70DC" w:rsidP="00A95F0E">
      <w:pPr>
        <w:pStyle w:val="ListParagraph"/>
        <w:ind w:left="0"/>
        <w:rPr>
          <w:rFonts w:ascii="Comic Sans MS" w:hAnsi="Comic Sans MS" w:cs="Arial"/>
          <w:sz w:val="22"/>
          <w:szCs w:val="22"/>
        </w:rPr>
      </w:pPr>
      <w:r w:rsidRPr="00237E1B">
        <w:rPr>
          <w:rFonts w:ascii="Comic Sans MS" w:hAnsi="Comic Sans MS" w:cs="Arial"/>
          <w:sz w:val="22"/>
          <w:szCs w:val="22"/>
        </w:rPr>
        <w:t xml:space="preserve">The outcomes of the </w:t>
      </w:r>
      <w:r w:rsidR="00D74389" w:rsidRPr="00237E1B">
        <w:rPr>
          <w:rFonts w:ascii="Comic Sans MS" w:hAnsi="Comic Sans MS" w:cs="Arial"/>
          <w:sz w:val="22"/>
          <w:szCs w:val="22"/>
        </w:rPr>
        <w:t xml:space="preserve">teacher assessments (based on the </w:t>
      </w:r>
      <w:r w:rsidR="00A95F0E" w:rsidRPr="00237E1B">
        <w:rPr>
          <w:rFonts w:ascii="Comic Sans MS" w:hAnsi="Comic Sans MS" w:cs="Arial"/>
          <w:sz w:val="22"/>
          <w:szCs w:val="22"/>
        </w:rPr>
        <w:t>notes made on medium term plans</w:t>
      </w:r>
      <w:r w:rsidR="00D74389" w:rsidRPr="00237E1B">
        <w:rPr>
          <w:rFonts w:ascii="Comic Sans MS" w:hAnsi="Comic Sans MS" w:cs="Arial"/>
          <w:sz w:val="22"/>
          <w:szCs w:val="22"/>
        </w:rPr>
        <w:t>)</w:t>
      </w:r>
      <w:r w:rsidR="00A95F0E" w:rsidRPr="00237E1B">
        <w:rPr>
          <w:rFonts w:ascii="Comic Sans MS" w:hAnsi="Comic Sans MS" w:cs="Arial"/>
          <w:sz w:val="22"/>
          <w:szCs w:val="22"/>
        </w:rPr>
        <w:t xml:space="preserve"> are</w:t>
      </w:r>
      <w:r w:rsidRPr="00237E1B">
        <w:rPr>
          <w:rFonts w:ascii="Comic Sans MS" w:hAnsi="Comic Sans MS" w:cs="Arial"/>
          <w:sz w:val="22"/>
          <w:szCs w:val="22"/>
        </w:rPr>
        <w:t xml:space="preserve"> recorded on DC Pro</w:t>
      </w:r>
      <w:r w:rsidR="00A95F0E" w:rsidRPr="00237E1B">
        <w:rPr>
          <w:rFonts w:ascii="Comic Sans MS" w:hAnsi="Comic Sans MS" w:cs="Arial"/>
          <w:sz w:val="22"/>
          <w:szCs w:val="22"/>
        </w:rPr>
        <w:t>.</w:t>
      </w:r>
    </w:p>
    <w:p w14:paraId="7D1CCBED" w14:textId="086FB74E"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Assessment takes place as the children’s work is in progress. It is an ongoing activity and can be conducted in a number of ways. e.g.</w:t>
      </w:r>
    </w:p>
    <w:p w14:paraId="54C83B48"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Observing what children are doing</w:t>
      </w:r>
    </w:p>
    <w:p w14:paraId="2097207C"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Listening to the children’s discussions</w:t>
      </w:r>
    </w:p>
    <w:p w14:paraId="60C5FB07"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Questioning the children on their work</w:t>
      </w:r>
    </w:p>
    <w:p w14:paraId="263C2E69"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Discussing children’s work with them</w:t>
      </w:r>
    </w:p>
    <w:p w14:paraId="6DCD3713"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Collecting evidence of children’s work while it is in progress.</w:t>
      </w:r>
    </w:p>
    <w:p w14:paraId="74C6D84C"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Evaluation of outcomes should:</w:t>
      </w:r>
    </w:p>
    <w:p w14:paraId="0B64DA51"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Take place at the end of a unit of work and at the end of a key stage</w:t>
      </w:r>
    </w:p>
    <w:p w14:paraId="37180EE6"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Be made with evidence from assessment</w:t>
      </w:r>
    </w:p>
    <w:p w14:paraId="31004D3F"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Require specific criteria to measure achievement</w:t>
      </w:r>
    </w:p>
    <w:p w14:paraId="73A02C7F" w14:textId="77777777" w:rsidR="00237E1B" w:rsidRPr="00237E1B" w:rsidRDefault="00237E1B" w:rsidP="00237E1B">
      <w:pPr>
        <w:pStyle w:val="NormalWeb"/>
        <w:rPr>
          <w:rFonts w:ascii="Comic Sans MS" w:hAnsi="Comic Sans MS" w:cs="Arial"/>
          <w:color w:val="000000"/>
          <w:sz w:val="22"/>
          <w:szCs w:val="22"/>
        </w:rPr>
      </w:pPr>
      <w:r w:rsidRPr="00237E1B">
        <w:rPr>
          <w:rFonts w:ascii="Comic Sans MS" w:hAnsi="Comic Sans MS" w:cs="Arial"/>
          <w:color w:val="000000"/>
          <w:sz w:val="22"/>
          <w:szCs w:val="22"/>
        </w:rPr>
        <w:t>· Be linked to the objectives set for particular unit of work for the end of key stage statements</w:t>
      </w:r>
    </w:p>
    <w:p w14:paraId="345D84FD" w14:textId="1C10A505" w:rsidR="004840B3" w:rsidRPr="00237E1B" w:rsidRDefault="00237E1B" w:rsidP="00237E1B">
      <w:pPr>
        <w:pStyle w:val="NormalWeb"/>
        <w:rPr>
          <w:rFonts w:ascii="Comic Sans MS" w:hAnsi="Comic Sans MS" w:cs="Arial"/>
          <w:sz w:val="22"/>
          <w:szCs w:val="22"/>
        </w:rPr>
      </w:pPr>
      <w:r w:rsidRPr="00237E1B">
        <w:rPr>
          <w:rFonts w:ascii="Comic Sans MS" w:hAnsi="Comic Sans MS" w:cs="Arial"/>
          <w:color w:val="000000"/>
          <w:sz w:val="22"/>
          <w:szCs w:val="22"/>
        </w:rPr>
        <w:t>· Provide a basis for recording and reporting children’s achievements</w:t>
      </w:r>
      <w:r w:rsidRPr="00237E1B">
        <w:rPr>
          <w:rFonts w:ascii="Comic Sans MS" w:hAnsi="Comic Sans MS" w:cs="Arial"/>
          <w:color w:val="000000"/>
          <w:sz w:val="22"/>
          <w:szCs w:val="22"/>
        </w:rPr>
        <w:t>.</w:t>
      </w:r>
    </w:p>
    <w:p w14:paraId="694DB6E8" w14:textId="574E3A2D" w:rsidR="007E5441" w:rsidRPr="00237E1B" w:rsidRDefault="00485952" w:rsidP="00D74389">
      <w:pPr>
        <w:pStyle w:val="Default"/>
        <w:rPr>
          <w:rFonts w:ascii="Comic Sans MS" w:hAnsi="Comic Sans MS" w:cs="Arial"/>
          <w:b/>
          <w:color w:val="7030A0"/>
          <w:sz w:val="22"/>
          <w:szCs w:val="22"/>
        </w:rPr>
      </w:pPr>
      <w:r w:rsidRPr="00237E1B">
        <w:rPr>
          <w:rFonts w:ascii="Comic Sans MS" w:hAnsi="Comic Sans MS" w:cs="Arial"/>
          <w:b/>
          <w:color w:val="7030A0"/>
          <w:sz w:val="22"/>
          <w:szCs w:val="22"/>
        </w:rPr>
        <w:t>I</w:t>
      </w:r>
      <w:r w:rsidR="00237E1B" w:rsidRPr="00237E1B">
        <w:rPr>
          <w:rFonts w:ascii="Comic Sans MS" w:hAnsi="Comic Sans MS" w:cs="Arial"/>
          <w:b/>
          <w:color w:val="7030A0"/>
          <w:sz w:val="22"/>
          <w:szCs w:val="22"/>
        </w:rPr>
        <w:t>nclusion</w:t>
      </w:r>
    </w:p>
    <w:p w14:paraId="5DFC4DDC" w14:textId="1FB2EE04" w:rsidR="00237E1B" w:rsidRPr="00237E1B" w:rsidRDefault="00237E1B" w:rsidP="007E5441">
      <w:pPr>
        <w:rPr>
          <w:rFonts w:ascii="Comic Sans MS" w:hAnsi="Comic Sans MS" w:cs="Arial"/>
          <w:sz w:val="22"/>
          <w:szCs w:val="22"/>
        </w:rPr>
      </w:pPr>
    </w:p>
    <w:p w14:paraId="43759F60" w14:textId="5478C43E" w:rsidR="00485952" w:rsidRPr="00237E1B" w:rsidRDefault="00237E1B" w:rsidP="007E5441">
      <w:pPr>
        <w:rPr>
          <w:rFonts w:ascii="Comic Sans MS" w:hAnsi="Comic Sans MS" w:cs="Arial"/>
          <w:sz w:val="22"/>
          <w:szCs w:val="22"/>
        </w:rPr>
      </w:pPr>
      <w:r w:rsidRPr="00237E1B">
        <w:rPr>
          <w:rFonts w:ascii="Comic Sans MS" w:hAnsi="Comic Sans MS" w:cs="Arial"/>
          <w:sz w:val="22"/>
          <w:szCs w:val="22"/>
        </w:rPr>
        <w:t xml:space="preserve">At our school we teach PE to all children, whatever their ability and individual needs. PE forms part of the school curriculum policy to provide a broad and balanced education to all children. We strive to meet the needs of the </w:t>
      </w:r>
      <w:r w:rsidR="00485952" w:rsidRPr="00237E1B">
        <w:rPr>
          <w:rFonts w:ascii="Comic Sans MS" w:hAnsi="Comic Sans MS" w:cs="Arial"/>
          <w:sz w:val="22"/>
          <w:szCs w:val="22"/>
        </w:rPr>
        <w:t xml:space="preserve">SEND pupils </w:t>
      </w:r>
      <w:r w:rsidRPr="00237E1B">
        <w:rPr>
          <w:rFonts w:ascii="Comic Sans MS" w:hAnsi="Comic Sans MS" w:cs="Arial"/>
          <w:sz w:val="22"/>
          <w:szCs w:val="22"/>
        </w:rPr>
        <w:t xml:space="preserve">so they can </w:t>
      </w:r>
      <w:r w:rsidR="00485952" w:rsidRPr="00237E1B">
        <w:rPr>
          <w:rFonts w:ascii="Comic Sans MS" w:hAnsi="Comic Sans MS" w:cs="Arial"/>
          <w:sz w:val="22"/>
          <w:szCs w:val="22"/>
        </w:rPr>
        <w:t xml:space="preserve">access all of the provision outlined in this policy at their appropriate level. </w:t>
      </w:r>
      <w:r w:rsidR="00485952" w:rsidRPr="00237E1B">
        <w:rPr>
          <w:rFonts w:ascii="Comic Sans MS" w:hAnsi="Comic Sans MS" w:cs="Arial"/>
          <w:sz w:val="22"/>
          <w:szCs w:val="22"/>
        </w:rPr>
        <w:lastRenderedPageBreak/>
        <w:t xml:space="preserve">Intervention strategies </w:t>
      </w:r>
      <w:r w:rsidR="00C07727" w:rsidRPr="00237E1B">
        <w:rPr>
          <w:rFonts w:ascii="Comic Sans MS" w:hAnsi="Comic Sans MS" w:cs="Arial"/>
          <w:sz w:val="22"/>
          <w:szCs w:val="22"/>
        </w:rPr>
        <w:t>and one-to-one support</w:t>
      </w:r>
      <w:r w:rsidR="00485952" w:rsidRPr="00237E1B">
        <w:rPr>
          <w:rFonts w:ascii="Comic Sans MS" w:hAnsi="Comic Sans MS" w:cs="Arial"/>
          <w:sz w:val="22"/>
          <w:szCs w:val="22"/>
        </w:rPr>
        <w:t xml:space="preserve"> are used by teaching staff to meet the learning needs of specific pupils.</w:t>
      </w:r>
    </w:p>
    <w:p w14:paraId="6E7E084B" w14:textId="6ADE2887" w:rsidR="007E5441" w:rsidRPr="00237E1B" w:rsidRDefault="007E5441" w:rsidP="00C84F17">
      <w:pPr>
        <w:rPr>
          <w:rFonts w:ascii="Comic Sans MS" w:hAnsi="Comic Sans MS" w:cs="Arial"/>
          <w:sz w:val="22"/>
          <w:szCs w:val="22"/>
        </w:rPr>
      </w:pPr>
    </w:p>
    <w:p w14:paraId="2DA12DC2" w14:textId="7DC9CA26" w:rsidR="00237E1B" w:rsidRPr="00237E1B" w:rsidRDefault="00237E1B" w:rsidP="00237E1B">
      <w:pPr>
        <w:pStyle w:val="Default"/>
        <w:rPr>
          <w:rFonts w:ascii="Comic Sans MS" w:hAnsi="Comic Sans MS" w:cs="Arial"/>
          <w:b/>
          <w:color w:val="7030A0"/>
          <w:sz w:val="22"/>
          <w:szCs w:val="22"/>
        </w:rPr>
      </w:pPr>
      <w:r w:rsidRPr="00237E1B">
        <w:rPr>
          <w:rFonts w:ascii="Comic Sans MS" w:hAnsi="Comic Sans MS" w:cs="Arial"/>
          <w:b/>
          <w:color w:val="7030A0"/>
          <w:sz w:val="22"/>
          <w:szCs w:val="22"/>
        </w:rPr>
        <w:t>Resources</w:t>
      </w:r>
    </w:p>
    <w:p w14:paraId="1B653E33" w14:textId="77777777" w:rsidR="00237E1B" w:rsidRPr="00237E1B" w:rsidRDefault="00237E1B" w:rsidP="00237E1B">
      <w:pPr>
        <w:rPr>
          <w:rFonts w:ascii="Comic Sans MS" w:hAnsi="Comic Sans MS" w:cs="Arial"/>
          <w:sz w:val="22"/>
          <w:szCs w:val="22"/>
        </w:rPr>
      </w:pPr>
    </w:p>
    <w:p w14:paraId="05B1EA4B" w14:textId="719C508D" w:rsidR="00D74389" w:rsidRPr="00237E1B" w:rsidRDefault="00237E1B" w:rsidP="00C84F17">
      <w:pPr>
        <w:rPr>
          <w:rFonts w:ascii="Comic Sans MS" w:hAnsi="Comic Sans MS" w:cs="Arial"/>
          <w:sz w:val="22"/>
          <w:szCs w:val="22"/>
        </w:rPr>
      </w:pPr>
      <w:r w:rsidRPr="00237E1B">
        <w:rPr>
          <w:rFonts w:ascii="Comic Sans MS" w:hAnsi="Comic Sans MS" w:cs="Arial"/>
          <w:sz w:val="22"/>
          <w:szCs w:val="22"/>
        </w:rPr>
        <w:t>All of the resources linked to the Get Set 4 PE sessions can be found in the PE store or the hall store (such as gymnastics equipment that will be used in the hall).</w:t>
      </w:r>
    </w:p>
    <w:sectPr w:rsidR="00D74389" w:rsidRPr="00237E1B" w:rsidSect="00237E1B">
      <w:footerReference w:type="default" r:id="rId11"/>
      <w:pgSz w:w="11900" w:h="16840"/>
      <w:pgMar w:top="1440" w:right="1418"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3773" w14:textId="77777777" w:rsidR="00F57B0F" w:rsidRDefault="00F57B0F" w:rsidP="000D122C">
      <w:r>
        <w:separator/>
      </w:r>
    </w:p>
  </w:endnote>
  <w:endnote w:type="continuationSeparator" w:id="0">
    <w:p w14:paraId="551D2075" w14:textId="77777777" w:rsidR="00F57B0F" w:rsidRDefault="00F57B0F" w:rsidP="000D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roxima Nova Sof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25637"/>
      <w:docPartObj>
        <w:docPartGallery w:val="Page Numbers (Bottom of Page)"/>
        <w:docPartUnique/>
      </w:docPartObj>
    </w:sdtPr>
    <w:sdtEndPr>
      <w:rPr>
        <w:noProof/>
      </w:rPr>
    </w:sdtEndPr>
    <w:sdtContent>
      <w:p w14:paraId="551A7129" w14:textId="479A1A17" w:rsidR="00694FF4" w:rsidRDefault="00694FF4">
        <w:pPr>
          <w:pStyle w:val="Footer"/>
          <w:jc w:val="right"/>
        </w:pPr>
        <w:r>
          <w:fldChar w:fldCharType="begin"/>
        </w:r>
        <w:r>
          <w:instrText xml:space="preserve"> PAGE   \* MERGEFORMAT </w:instrText>
        </w:r>
        <w:r>
          <w:fldChar w:fldCharType="separate"/>
        </w:r>
        <w:r w:rsidR="001F511C">
          <w:rPr>
            <w:noProof/>
          </w:rPr>
          <w:t>1</w:t>
        </w:r>
        <w:r>
          <w:rPr>
            <w:noProof/>
          </w:rPr>
          <w:fldChar w:fldCharType="end"/>
        </w:r>
      </w:p>
    </w:sdtContent>
  </w:sdt>
  <w:p w14:paraId="1BC94039" w14:textId="77777777" w:rsidR="00694FF4" w:rsidRDefault="00694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1A1F" w14:textId="77777777" w:rsidR="00F57B0F" w:rsidRDefault="00F57B0F" w:rsidP="000D122C">
      <w:r>
        <w:separator/>
      </w:r>
    </w:p>
  </w:footnote>
  <w:footnote w:type="continuationSeparator" w:id="0">
    <w:p w14:paraId="7F214A52" w14:textId="77777777" w:rsidR="00F57B0F" w:rsidRDefault="00F57B0F" w:rsidP="000D1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81pt;height:84pt;visibility:visible;mso-wrap-style:square" o:bullet="t">
        <v:imagedata r:id="rId1" o:title=""/>
      </v:shape>
    </w:pict>
  </w:numPicBullet>
  <w:numPicBullet w:numPicBulletId="1">
    <w:pict>
      <v:shape id="_x0000_i1297" type="#_x0000_t75" style="width:88.5pt;height:90pt;visibility:visible;mso-wrap-style:square" o:bullet="t">
        <v:imagedata r:id="rId2" o:title=""/>
      </v:shape>
    </w:pict>
  </w:numPicBullet>
  <w:numPicBullet w:numPicBulletId="2">
    <w:pict>
      <v:shape id="_x0000_i1298" type="#_x0000_t75" style="width:85.5pt;height:96pt;visibility:visible;mso-wrap-style:square" o:bullet="t">
        <v:imagedata r:id="rId3" o:title=""/>
      </v:shape>
    </w:pict>
  </w:numPicBullet>
  <w:numPicBullet w:numPicBulletId="3">
    <w:pict>
      <v:shape id="_x0000_i1299" type="#_x0000_t75" style="width:84pt;height:90pt;visibility:visible;mso-wrap-style:square" o:bullet="t">
        <v:imagedata r:id="rId4" o:title=""/>
      </v:shape>
    </w:pict>
  </w:numPicBullet>
  <w:numPicBullet w:numPicBulletId="4">
    <w:pict>
      <v:shape id="_x0000_i1300" type="#_x0000_t75" style="width:78pt;height:88.5pt;visibility:visible;mso-wrap-style:square" o:bullet="t">
        <v:imagedata r:id="rId5" o:title=""/>
      </v:shape>
    </w:pict>
  </w:numPicBullet>
  <w:numPicBullet w:numPicBulletId="5">
    <w:pict>
      <v:shape w14:anchorId="4ADAF3A2" id="_x0000_i1301" type="#_x0000_t75" style="width:78pt;height:100.5pt;visibility:visible;mso-wrap-style:square" o:bullet="t">
        <v:imagedata r:id="rId6" o:title=""/>
      </v:shape>
    </w:pict>
  </w:numPicBullet>
  <w:abstractNum w:abstractNumId="0" w15:restartNumberingAfterBreak="0">
    <w:nsid w:val="01EF5047"/>
    <w:multiLevelType w:val="hybridMultilevel"/>
    <w:tmpl w:val="89F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5561"/>
    <w:multiLevelType w:val="hybridMultilevel"/>
    <w:tmpl w:val="42423A74"/>
    <w:lvl w:ilvl="0" w:tplc="CD364BFC">
      <w:start w:val="1"/>
      <w:numFmt w:val="bullet"/>
      <w:lvlText w:val=""/>
      <w:lvlPicBulletId w:val="5"/>
      <w:lvlJc w:val="left"/>
      <w:pPr>
        <w:tabs>
          <w:tab w:val="num" w:pos="360"/>
        </w:tabs>
        <w:ind w:left="360" w:hanging="360"/>
      </w:pPr>
      <w:rPr>
        <w:rFonts w:ascii="Symbol" w:hAnsi="Symbol" w:hint="default"/>
      </w:rPr>
    </w:lvl>
    <w:lvl w:ilvl="1" w:tplc="6D3058FA" w:tentative="1">
      <w:start w:val="1"/>
      <w:numFmt w:val="bullet"/>
      <w:lvlText w:val=""/>
      <w:lvlJc w:val="left"/>
      <w:pPr>
        <w:tabs>
          <w:tab w:val="num" w:pos="1080"/>
        </w:tabs>
        <w:ind w:left="1080" w:hanging="360"/>
      </w:pPr>
      <w:rPr>
        <w:rFonts w:ascii="Symbol" w:hAnsi="Symbol" w:hint="default"/>
      </w:rPr>
    </w:lvl>
    <w:lvl w:ilvl="2" w:tplc="D9123DF6" w:tentative="1">
      <w:start w:val="1"/>
      <w:numFmt w:val="bullet"/>
      <w:lvlText w:val=""/>
      <w:lvlJc w:val="left"/>
      <w:pPr>
        <w:tabs>
          <w:tab w:val="num" w:pos="1800"/>
        </w:tabs>
        <w:ind w:left="1800" w:hanging="360"/>
      </w:pPr>
      <w:rPr>
        <w:rFonts w:ascii="Symbol" w:hAnsi="Symbol" w:hint="default"/>
      </w:rPr>
    </w:lvl>
    <w:lvl w:ilvl="3" w:tplc="7C5421C4" w:tentative="1">
      <w:start w:val="1"/>
      <w:numFmt w:val="bullet"/>
      <w:lvlText w:val=""/>
      <w:lvlJc w:val="left"/>
      <w:pPr>
        <w:tabs>
          <w:tab w:val="num" w:pos="2520"/>
        </w:tabs>
        <w:ind w:left="2520" w:hanging="360"/>
      </w:pPr>
      <w:rPr>
        <w:rFonts w:ascii="Symbol" w:hAnsi="Symbol" w:hint="default"/>
      </w:rPr>
    </w:lvl>
    <w:lvl w:ilvl="4" w:tplc="B36A590E" w:tentative="1">
      <w:start w:val="1"/>
      <w:numFmt w:val="bullet"/>
      <w:lvlText w:val=""/>
      <w:lvlJc w:val="left"/>
      <w:pPr>
        <w:tabs>
          <w:tab w:val="num" w:pos="3240"/>
        </w:tabs>
        <w:ind w:left="3240" w:hanging="360"/>
      </w:pPr>
      <w:rPr>
        <w:rFonts w:ascii="Symbol" w:hAnsi="Symbol" w:hint="default"/>
      </w:rPr>
    </w:lvl>
    <w:lvl w:ilvl="5" w:tplc="F4EA6BDA" w:tentative="1">
      <w:start w:val="1"/>
      <w:numFmt w:val="bullet"/>
      <w:lvlText w:val=""/>
      <w:lvlJc w:val="left"/>
      <w:pPr>
        <w:tabs>
          <w:tab w:val="num" w:pos="3960"/>
        </w:tabs>
        <w:ind w:left="3960" w:hanging="360"/>
      </w:pPr>
      <w:rPr>
        <w:rFonts w:ascii="Symbol" w:hAnsi="Symbol" w:hint="default"/>
      </w:rPr>
    </w:lvl>
    <w:lvl w:ilvl="6" w:tplc="20BC339E" w:tentative="1">
      <w:start w:val="1"/>
      <w:numFmt w:val="bullet"/>
      <w:lvlText w:val=""/>
      <w:lvlJc w:val="left"/>
      <w:pPr>
        <w:tabs>
          <w:tab w:val="num" w:pos="4680"/>
        </w:tabs>
        <w:ind w:left="4680" w:hanging="360"/>
      </w:pPr>
      <w:rPr>
        <w:rFonts w:ascii="Symbol" w:hAnsi="Symbol" w:hint="default"/>
      </w:rPr>
    </w:lvl>
    <w:lvl w:ilvl="7" w:tplc="A95CB552" w:tentative="1">
      <w:start w:val="1"/>
      <w:numFmt w:val="bullet"/>
      <w:lvlText w:val=""/>
      <w:lvlJc w:val="left"/>
      <w:pPr>
        <w:tabs>
          <w:tab w:val="num" w:pos="5400"/>
        </w:tabs>
        <w:ind w:left="5400" w:hanging="360"/>
      </w:pPr>
      <w:rPr>
        <w:rFonts w:ascii="Symbol" w:hAnsi="Symbol" w:hint="default"/>
      </w:rPr>
    </w:lvl>
    <w:lvl w:ilvl="8" w:tplc="9BF2FE66"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A8A247A"/>
    <w:multiLevelType w:val="hybridMultilevel"/>
    <w:tmpl w:val="0BDA07AE"/>
    <w:lvl w:ilvl="0" w:tplc="E138DA3E">
      <w:start w:val="1"/>
      <w:numFmt w:val="bullet"/>
      <w:lvlText w:val=""/>
      <w:lvlPicBulletId w:val="0"/>
      <w:lvlJc w:val="left"/>
      <w:pPr>
        <w:tabs>
          <w:tab w:val="num" w:pos="360"/>
        </w:tabs>
        <w:ind w:left="360" w:hanging="360"/>
      </w:pPr>
      <w:rPr>
        <w:rFonts w:ascii="Symbol" w:hAnsi="Symbol" w:hint="default"/>
      </w:rPr>
    </w:lvl>
    <w:lvl w:ilvl="1" w:tplc="2B8ADBC6" w:tentative="1">
      <w:start w:val="1"/>
      <w:numFmt w:val="bullet"/>
      <w:lvlText w:val=""/>
      <w:lvlJc w:val="left"/>
      <w:pPr>
        <w:tabs>
          <w:tab w:val="num" w:pos="1080"/>
        </w:tabs>
        <w:ind w:left="1080" w:hanging="360"/>
      </w:pPr>
      <w:rPr>
        <w:rFonts w:ascii="Symbol" w:hAnsi="Symbol" w:hint="default"/>
      </w:rPr>
    </w:lvl>
    <w:lvl w:ilvl="2" w:tplc="DBCEF11A" w:tentative="1">
      <w:start w:val="1"/>
      <w:numFmt w:val="bullet"/>
      <w:lvlText w:val=""/>
      <w:lvlJc w:val="left"/>
      <w:pPr>
        <w:tabs>
          <w:tab w:val="num" w:pos="1800"/>
        </w:tabs>
        <w:ind w:left="1800" w:hanging="360"/>
      </w:pPr>
      <w:rPr>
        <w:rFonts w:ascii="Symbol" w:hAnsi="Symbol" w:hint="default"/>
      </w:rPr>
    </w:lvl>
    <w:lvl w:ilvl="3" w:tplc="34842018" w:tentative="1">
      <w:start w:val="1"/>
      <w:numFmt w:val="bullet"/>
      <w:lvlText w:val=""/>
      <w:lvlJc w:val="left"/>
      <w:pPr>
        <w:tabs>
          <w:tab w:val="num" w:pos="2520"/>
        </w:tabs>
        <w:ind w:left="2520" w:hanging="360"/>
      </w:pPr>
      <w:rPr>
        <w:rFonts w:ascii="Symbol" w:hAnsi="Symbol" w:hint="default"/>
      </w:rPr>
    </w:lvl>
    <w:lvl w:ilvl="4" w:tplc="AB125E3A" w:tentative="1">
      <w:start w:val="1"/>
      <w:numFmt w:val="bullet"/>
      <w:lvlText w:val=""/>
      <w:lvlJc w:val="left"/>
      <w:pPr>
        <w:tabs>
          <w:tab w:val="num" w:pos="3240"/>
        </w:tabs>
        <w:ind w:left="3240" w:hanging="360"/>
      </w:pPr>
      <w:rPr>
        <w:rFonts w:ascii="Symbol" w:hAnsi="Symbol" w:hint="default"/>
      </w:rPr>
    </w:lvl>
    <w:lvl w:ilvl="5" w:tplc="2CF297EC" w:tentative="1">
      <w:start w:val="1"/>
      <w:numFmt w:val="bullet"/>
      <w:lvlText w:val=""/>
      <w:lvlJc w:val="left"/>
      <w:pPr>
        <w:tabs>
          <w:tab w:val="num" w:pos="3960"/>
        </w:tabs>
        <w:ind w:left="3960" w:hanging="360"/>
      </w:pPr>
      <w:rPr>
        <w:rFonts w:ascii="Symbol" w:hAnsi="Symbol" w:hint="default"/>
      </w:rPr>
    </w:lvl>
    <w:lvl w:ilvl="6" w:tplc="9D06857C" w:tentative="1">
      <w:start w:val="1"/>
      <w:numFmt w:val="bullet"/>
      <w:lvlText w:val=""/>
      <w:lvlJc w:val="left"/>
      <w:pPr>
        <w:tabs>
          <w:tab w:val="num" w:pos="4680"/>
        </w:tabs>
        <w:ind w:left="4680" w:hanging="360"/>
      </w:pPr>
      <w:rPr>
        <w:rFonts w:ascii="Symbol" w:hAnsi="Symbol" w:hint="default"/>
      </w:rPr>
    </w:lvl>
    <w:lvl w:ilvl="7" w:tplc="8E667F82" w:tentative="1">
      <w:start w:val="1"/>
      <w:numFmt w:val="bullet"/>
      <w:lvlText w:val=""/>
      <w:lvlJc w:val="left"/>
      <w:pPr>
        <w:tabs>
          <w:tab w:val="num" w:pos="5400"/>
        </w:tabs>
        <w:ind w:left="5400" w:hanging="360"/>
      </w:pPr>
      <w:rPr>
        <w:rFonts w:ascii="Symbol" w:hAnsi="Symbol" w:hint="default"/>
      </w:rPr>
    </w:lvl>
    <w:lvl w:ilvl="8" w:tplc="2BC6B48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C3476B6"/>
    <w:multiLevelType w:val="hybridMultilevel"/>
    <w:tmpl w:val="066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625B"/>
    <w:multiLevelType w:val="hybridMultilevel"/>
    <w:tmpl w:val="F97A8444"/>
    <w:lvl w:ilvl="0" w:tplc="ACFE26F4">
      <w:start w:val="1"/>
      <w:numFmt w:val="bullet"/>
      <w:lvlText w:val=""/>
      <w:lvlPicBulletId w:val="1"/>
      <w:lvlJc w:val="left"/>
      <w:pPr>
        <w:tabs>
          <w:tab w:val="num" w:pos="360"/>
        </w:tabs>
        <w:ind w:left="360" w:hanging="360"/>
      </w:pPr>
      <w:rPr>
        <w:rFonts w:ascii="Symbol" w:hAnsi="Symbol" w:hint="default"/>
      </w:rPr>
    </w:lvl>
    <w:lvl w:ilvl="1" w:tplc="D836261A" w:tentative="1">
      <w:start w:val="1"/>
      <w:numFmt w:val="bullet"/>
      <w:lvlText w:val=""/>
      <w:lvlJc w:val="left"/>
      <w:pPr>
        <w:tabs>
          <w:tab w:val="num" w:pos="1080"/>
        </w:tabs>
        <w:ind w:left="1080" w:hanging="360"/>
      </w:pPr>
      <w:rPr>
        <w:rFonts w:ascii="Symbol" w:hAnsi="Symbol" w:hint="default"/>
      </w:rPr>
    </w:lvl>
    <w:lvl w:ilvl="2" w:tplc="0FD6E2E8" w:tentative="1">
      <w:start w:val="1"/>
      <w:numFmt w:val="bullet"/>
      <w:lvlText w:val=""/>
      <w:lvlJc w:val="left"/>
      <w:pPr>
        <w:tabs>
          <w:tab w:val="num" w:pos="1800"/>
        </w:tabs>
        <w:ind w:left="1800" w:hanging="360"/>
      </w:pPr>
      <w:rPr>
        <w:rFonts w:ascii="Symbol" w:hAnsi="Symbol" w:hint="default"/>
      </w:rPr>
    </w:lvl>
    <w:lvl w:ilvl="3" w:tplc="696CD0F8" w:tentative="1">
      <w:start w:val="1"/>
      <w:numFmt w:val="bullet"/>
      <w:lvlText w:val=""/>
      <w:lvlJc w:val="left"/>
      <w:pPr>
        <w:tabs>
          <w:tab w:val="num" w:pos="2520"/>
        </w:tabs>
        <w:ind w:left="2520" w:hanging="360"/>
      </w:pPr>
      <w:rPr>
        <w:rFonts w:ascii="Symbol" w:hAnsi="Symbol" w:hint="default"/>
      </w:rPr>
    </w:lvl>
    <w:lvl w:ilvl="4" w:tplc="7B722162" w:tentative="1">
      <w:start w:val="1"/>
      <w:numFmt w:val="bullet"/>
      <w:lvlText w:val=""/>
      <w:lvlJc w:val="left"/>
      <w:pPr>
        <w:tabs>
          <w:tab w:val="num" w:pos="3240"/>
        </w:tabs>
        <w:ind w:left="3240" w:hanging="360"/>
      </w:pPr>
      <w:rPr>
        <w:rFonts w:ascii="Symbol" w:hAnsi="Symbol" w:hint="default"/>
      </w:rPr>
    </w:lvl>
    <w:lvl w:ilvl="5" w:tplc="2D58EDA2" w:tentative="1">
      <w:start w:val="1"/>
      <w:numFmt w:val="bullet"/>
      <w:lvlText w:val=""/>
      <w:lvlJc w:val="left"/>
      <w:pPr>
        <w:tabs>
          <w:tab w:val="num" w:pos="3960"/>
        </w:tabs>
        <w:ind w:left="3960" w:hanging="360"/>
      </w:pPr>
      <w:rPr>
        <w:rFonts w:ascii="Symbol" w:hAnsi="Symbol" w:hint="default"/>
      </w:rPr>
    </w:lvl>
    <w:lvl w:ilvl="6" w:tplc="0B6A2DBC" w:tentative="1">
      <w:start w:val="1"/>
      <w:numFmt w:val="bullet"/>
      <w:lvlText w:val=""/>
      <w:lvlJc w:val="left"/>
      <w:pPr>
        <w:tabs>
          <w:tab w:val="num" w:pos="4680"/>
        </w:tabs>
        <w:ind w:left="4680" w:hanging="360"/>
      </w:pPr>
      <w:rPr>
        <w:rFonts w:ascii="Symbol" w:hAnsi="Symbol" w:hint="default"/>
      </w:rPr>
    </w:lvl>
    <w:lvl w:ilvl="7" w:tplc="ED4C239A" w:tentative="1">
      <w:start w:val="1"/>
      <w:numFmt w:val="bullet"/>
      <w:lvlText w:val=""/>
      <w:lvlJc w:val="left"/>
      <w:pPr>
        <w:tabs>
          <w:tab w:val="num" w:pos="5400"/>
        </w:tabs>
        <w:ind w:left="5400" w:hanging="360"/>
      </w:pPr>
      <w:rPr>
        <w:rFonts w:ascii="Symbol" w:hAnsi="Symbol" w:hint="default"/>
      </w:rPr>
    </w:lvl>
    <w:lvl w:ilvl="8" w:tplc="3BD48974"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46265FC1"/>
    <w:multiLevelType w:val="hybridMultilevel"/>
    <w:tmpl w:val="68EA3BDA"/>
    <w:lvl w:ilvl="0" w:tplc="9D64ACD6">
      <w:start w:val="1"/>
      <w:numFmt w:val="bullet"/>
      <w:lvlText w:val=""/>
      <w:lvlPicBulletId w:val="2"/>
      <w:lvlJc w:val="left"/>
      <w:pPr>
        <w:tabs>
          <w:tab w:val="num" w:pos="360"/>
        </w:tabs>
        <w:ind w:left="360" w:hanging="360"/>
      </w:pPr>
      <w:rPr>
        <w:rFonts w:ascii="Symbol" w:hAnsi="Symbol" w:hint="default"/>
      </w:rPr>
    </w:lvl>
    <w:lvl w:ilvl="1" w:tplc="324E4684" w:tentative="1">
      <w:start w:val="1"/>
      <w:numFmt w:val="bullet"/>
      <w:lvlText w:val=""/>
      <w:lvlJc w:val="left"/>
      <w:pPr>
        <w:tabs>
          <w:tab w:val="num" w:pos="1080"/>
        </w:tabs>
        <w:ind w:left="1080" w:hanging="360"/>
      </w:pPr>
      <w:rPr>
        <w:rFonts w:ascii="Symbol" w:hAnsi="Symbol" w:hint="default"/>
      </w:rPr>
    </w:lvl>
    <w:lvl w:ilvl="2" w:tplc="A950D33E" w:tentative="1">
      <w:start w:val="1"/>
      <w:numFmt w:val="bullet"/>
      <w:lvlText w:val=""/>
      <w:lvlJc w:val="left"/>
      <w:pPr>
        <w:tabs>
          <w:tab w:val="num" w:pos="1800"/>
        </w:tabs>
        <w:ind w:left="1800" w:hanging="360"/>
      </w:pPr>
      <w:rPr>
        <w:rFonts w:ascii="Symbol" w:hAnsi="Symbol" w:hint="default"/>
      </w:rPr>
    </w:lvl>
    <w:lvl w:ilvl="3" w:tplc="AE382F12" w:tentative="1">
      <w:start w:val="1"/>
      <w:numFmt w:val="bullet"/>
      <w:lvlText w:val=""/>
      <w:lvlJc w:val="left"/>
      <w:pPr>
        <w:tabs>
          <w:tab w:val="num" w:pos="2520"/>
        </w:tabs>
        <w:ind w:left="2520" w:hanging="360"/>
      </w:pPr>
      <w:rPr>
        <w:rFonts w:ascii="Symbol" w:hAnsi="Symbol" w:hint="default"/>
      </w:rPr>
    </w:lvl>
    <w:lvl w:ilvl="4" w:tplc="3802F78E" w:tentative="1">
      <w:start w:val="1"/>
      <w:numFmt w:val="bullet"/>
      <w:lvlText w:val=""/>
      <w:lvlJc w:val="left"/>
      <w:pPr>
        <w:tabs>
          <w:tab w:val="num" w:pos="3240"/>
        </w:tabs>
        <w:ind w:left="3240" w:hanging="360"/>
      </w:pPr>
      <w:rPr>
        <w:rFonts w:ascii="Symbol" w:hAnsi="Symbol" w:hint="default"/>
      </w:rPr>
    </w:lvl>
    <w:lvl w:ilvl="5" w:tplc="BB2888BE" w:tentative="1">
      <w:start w:val="1"/>
      <w:numFmt w:val="bullet"/>
      <w:lvlText w:val=""/>
      <w:lvlJc w:val="left"/>
      <w:pPr>
        <w:tabs>
          <w:tab w:val="num" w:pos="3960"/>
        </w:tabs>
        <w:ind w:left="3960" w:hanging="360"/>
      </w:pPr>
      <w:rPr>
        <w:rFonts w:ascii="Symbol" w:hAnsi="Symbol" w:hint="default"/>
      </w:rPr>
    </w:lvl>
    <w:lvl w:ilvl="6" w:tplc="87A66E22" w:tentative="1">
      <w:start w:val="1"/>
      <w:numFmt w:val="bullet"/>
      <w:lvlText w:val=""/>
      <w:lvlJc w:val="left"/>
      <w:pPr>
        <w:tabs>
          <w:tab w:val="num" w:pos="4680"/>
        </w:tabs>
        <w:ind w:left="4680" w:hanging="360"/>
      </w:pPr>
      <w:rPr>
        <w:rFonts w:ascii="Symbol" w:hAnsi="Symbol" w:hint="default"/>
      </w:rPr>
    </w:lvl>
    <w:lvl w:ilvl="7" w:tplc="7E1686B8" w:tentative="1">
      <w:start w:val="1"/>
      <w:numFmt w:val="bullet"/>
      <w:lvlText w:val=""/>
      <w:lvlJc w:val="left"/>
      <w:pPr>
        <w:tabs>
          <w:tab w:val="num" w:pos="5400"/>
        </w:tabs>
        <w:ind w:left="5400" w:hanging="360"/>
      </w:pPr>
      <w:rPr>
        <w:rFonts w:ascii="Symbol" w:hAnsi="Symbol" w:hint="default"/>
      </w:rPr>
    </w:lvl>
    <w:lvl w:ilvl="8" w:tplc="A9B29F6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C6A4A0D"/>
    <w:multiLevelType w:val="hybridMultilevel"/>
    <w:tmpl w:val="2EA27276"/>
    <w:lvl w:ilvl="0" w:tplc="7AF6917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F337B3"/>
    <w:multiLevelType w:val="hybridMultilevel"/>
    <w:tmpl w:val="31004A8A"/>
    <w:lvl w:ilvl="0" w:tplc="169A98E2">
      <w:start w:val="1"/>
      <w:numFmt w:val="bullet"/>
      <w:lvlText w:val=""/>
      <w:lvlPicBulletId w:val="1"/>
      <w:lvlJc w:val="left"/>
      <w:pPr>
        <w:tabs>
          <w:tab w:val="num" w:pos="360"/>
        </w:tabs>
        <w:ind w:left="360" w:hanging="360"/>
      </w:pPr>
      <w:rPr>
        <w:rFonts w:ascii="Symbol" w:hAnsi="Symbol" w:hint="default"/>
      </w:rPr>
    </w:lvl>
    <w:lvl w:ilvl="1" w:tplc="8DD6BB5C" w:tentative="1">
      <w:start w:val="1"/>
      <w:numFmt w:val="bullet"/>
      <w:lvlText w:val=""/>
      <w:lvlJc w:val="left"/>
      <w:pPr>
        <w:tabs>
          <w:tab w:val="num" w:pos="1080"/>
        </w:tabs>
        <w:ind w:left="1080" w:hanging="360"/>
      </w:pPr>
      <w:rPr>
        <w:rFonts w:ascii="Symbol" w:hAnsi="Symbol" w:hint="default"/>
      </w:rPr>
    </w:lvl>
    <w:lvl w:ilvl="2" w:tplc="54EC5962" w:tentative="1">
      <w:start w:val="1"/>
      <w:numFmt w:val="bullet"/>
      <w:lvlText w:val=""/>
      <w:lvlJc w:val="left"/>
      <w:pPr>
        <w:tabs>
          <w:tab w:val="num" w:pos="1800"/>
        </w:tabs>
        <w:ind w:left="1800" w:hanging="360"/>
      </w:pPr>
      <w:rPr>
        <w:rFonts w:ascii="Symbol" w:hAnsi="Symbol" w:hint="default"/>
      </w:rPr>
    </w:lvl>
    <w:lvl w:ilvl="3" w:tplc="58D43322" w:tentative="1">
      <w:start w:val="1"/>
      <w:numFmt w:val="bullet"/>
      <w:lvlText w:val=""/>
      <w:lvlJc w:val="left"/>
      <w:pPr>
        <w:tabs>
          <w:tab w:val="num" w:pos="2520"/>
        </w:tabs>
        <w:ind w:left="2520" w:hanging="360"/>
      </w:pPr>
      <w:rPr>
        <w:rFonts w:ascii="Symbol" w:hAnsi="Symbol" w:hint="default"/>
      </w:rPr>
    </w:lvl>
    <w:lvl w:ilvl="4" w:tplc="F10C2404" w:tentative="1">
      <w:start w:val="1"/>
      <w:numFmt w:val="bullet"/>
      <w:lvlText w:val=""/>
      <w:lvlJc w:val="left"/>
      <w:pPr>
        <w:tabs>
          <w:tab w:val="num" w:pos="3240"/>
        </w:tabs>
        <w:ind w:left="3240" w:hanging="360"/>
      </w:pPr>
      <w:rPr>
        <w:rFonts w:ascii="Symbol" w:hAnsi="Symbol" w:hint="default"/>
      </w:rPr>
    </w:lvl>
    <w:lvl w:ilvl="5" w:tplc="04965040" w:tentative="1">
      <w:start w:val="1"/>
      <w:numFmt w:val="bullet"/>
      <w:lvlText w:val=""/>
      <w:lvlJc w:val="left"/>
      <w:pPr>
        <w:tabs>
          <w:tab w:val="num" w:pos="3960"/>
        </w:tabs>
        <w:ind w:left="3960" w:hanging="360"/>
      </w:pPr>
      <w:rPr>
        <w:rFonts w:ascii="Symbol" w:hAnsi="Symbol" w:hint="default"/>
      </w:rPr>
    </w:lvl>
    <w:lvl w:ilvl="6" w:tplc="3378DA5A" w:tentative="1">
      <w:start w:val="1"/>
      <w:numFmt w:val="bullet"/>
      <w:lvlText w:val=""/>
      <w:lvlJc w:val="left"/>
      <w:pPr>
        <w:tabs>
          <w:tab w:val="num" w:pos="4680"/>
        </w:tabs>
        <w:ind w:left="4680" w:hanging="360"/>
      </w:pPr>
      <w:rPr>
        <w:rFonts w:ascii="Symbol" w:hAnsi="Symbol" w:hint="default"/>
      </w:rPr>
    </w:lvl>
    <w:lvl w:ilvl="7" w:tplc="354A9E6C" w:tentative="1">
      <w:start w:val="1"/>
      <w:numFmt w:val="bullet"/>
      <w:lvlText w:val=""/>
      <w:lvlJc w:val="left"/>
      <w:pPr>
        <w:tabs>
          <w:tab w:val="num" w:pos="5400"/>
        </w:tabs>
        <w:ind w:left="5400" w:hanging="360"/>
      </w:pPr>
      <w:rPr>
        <w:rFonts w:ascii="Symbol" w:hAnsi="Symbol" w:hint="default"/>
      </w:rPr>
    </w:lvl>
    <w:lvl w:ilvl="8" w:tplc="135C331E"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5D95750E"/>
    <w:multiLevelType w:val="hybridMultilevel"/>
    <w:tmpl w:val="F5A0B306"/>
    <w:lvl w:ilvl="0" w:tplc="8BFA9150">
      <w:start w:val="1"/>
      <w:numFmt w:val="bullet"/>
      <w:lvlText w:val=""/>
      <w:lvlPicBulletId w:val="3"/>
      <w:lvlJc w:val="left"/>
      <w:pPr>
        <w:tabs>
          <w:tab w:val="num" w:pos="360"/>
        </w:tabs>
        <w:ind w:left="360" w:hanging="360"/>
      </w:pPr>
      <w:rPr>
        <w:rFonts w:ascii="Symbol" w:hAnsi="Symbol" w:hint="default"/>
      </w:rPr>
    </w:lvl>
    <w:lvl w:ilvl="1" w:tplc="54ACC59A" w:tentative="1">
      <w:start w:val="1"/>
      <w:numFmt w:val="bullet"/>
      <w:lvlText w:val=""/>
      <w:lvlJc w:val="left"/>
      <w:pPr>
        <w:tabs>
          <w:tab w:val="num" w:pos="1080"/>
        </w:tabs>
        <w:ind w:left="1080" w:hanging="360"/>
      </w:pPr>
      <w:rPr>
        <w:rFonts w:ascii="Symbol" w:hAnsi="Symbol" w:hint="default"/>
      </w:rPr>
    </w:lvl>
    <w:lvl w:ilvl="2" w:tplc="3E2C7F74" w:tentative="1">
      <w:start w:val="1"/>
      <w:numFmt w:val="bullet"/>
      <w:lvlText w:val=""/>
      <w:lvlJc w:val="left"/>
      <w:pPr>
        <w:tabs>
          <w:tab w:val="num" w:pos="1800"/>
        </w:tabs>
        <w:ind w:left="1800" w:hanging="360"/>
      </w:pPr>
      <w:rPr>
        <w:rFonts w:ascii="Symbol" w:hAnsi="Symbol" w:hint="default"/>
      </w:rPr>
    </w:lvl>
    <w:lvl w:ilvl="3" w:tplc="04CA090E" w:tentative="1">
      <w:start w:val="1"/>
      <w:numFmt w:val="bullet"/>
      <w:lvlText w:val=""/>
      <w:lvlJc w:val="left"/>
      <w:pPr>
        <w:tabs>
          <w:tab w:val="num" w:pos="2520"/>
        </w:tabs>
        <w:ind w:left="2520" w:hanging="360"/>
      </w:pPr>
      <w:rPr>
        <w:rFonts w:ascii="Symbol" w:hAnsi="Symbol" w:hint="default"/>
      </w:rPr>
    </w:lvl>
    <w:lvl w:ilvl="4" w:tplc="E240715E" w:tentative="1">
      <w:start w:val="1"/>
      <w:numFmt w:val="bullet"/>
      <w:lvlText w:val=""/>
      <w:lvlJc w:val="left"/>
      <w:pPr>
        <w:tabs>
          <w:tab w:val="num" w:pos="3240"/>
        </w:tabs>
        <w:ind w:left="3240" w:hanging="360"/>
      </w:pPr>
      <w:rPr>
        <w:rFonts w:ascii="Symbol" w:hAnsi="Symbol" w:hint="default"/>
      </w:rPr>
    </w:lvl>
    <w:lvl w:ilvl="5" w:tplc="8F287C9C" w:tentative="1">
      <w:start w:val="1"/>
      <w:numFmt w:val="bullet"/>
      <w:lvlText w:val=""/>
      <w:lvlJc w:val="left"/>
      <w:pPr>
        <w:tabs>
          <w:tab w:val="num" w:pos="3960"/>
        </w:tabs>
        <w:ind w:left="3960" w:hanging="360"/>
      </w:pPr>
      <w:rPr>
        <w:rFonts w:ascii="Symbol" w:hAnsi="Symbol" w:hint="default"/>
      </w:rPr>
    </w:lvl>
    <w:lvl w:ilvl="6" w:tplc="E2B614AE" w:tentative="1">
      <w:start w:val="1"/>
      <w:numFmt w:val="bullet"/>
      <w:lvlText w:val=""/>
      <w:lvlJc w:val="left"/>
      <w:pPr>
        <w:tabs>
          <w:tab w:val="num" w:pos="4680"/>
        </w:tabs>
        <w:ind w:left="4680" w:hanging="360"/>
      </w:pPr>
      <w:rPr>
        <w:rFonts w:ascii="Symbol" w:hAnsi="Symbol" w:hint="default"/>
      </w:rPr>
    </w:lvl>
    <w:lvl w:ilvl="7" w:tplc="B18CC9A2" w:tentative="1">
      <w:start w:val="1"/>
      <w:numFmt w:val="bullet"/>
      <w:lvlText w:val=""/>
      <w:lvlJc w:val="left"/>
      <w:pPr>
        <w:tabs>
          <w:tab w:val="num" w:pos="5400"/>
        </w:tabs>
        <w:ind w:left="5400" w:hanging="360"/>
      </w:pPr>
      <w:rPr>
        <w:rFonts w:ascii="Symbol" w:hAnsi="Symbol" w:hint="default"/>
      </w:rPr>
    </w:lvl>
    <w:lvl w:ilvl="8" w:tplc="07C4327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7DC8337A"/>
    <w:multiLevelType w:val="hybridMultilevel"/>
    <w:tmpl w:val="17C683FA"/>
    <w:lvl w:ilvl="0" w:tplc="B53A1588">
      <w:start w:val="1"/>
      <w:numFmt w:val="bullet"/>
      <w:lvlText w:val=""/>
      <w:lvlPicBulletId w:val="4"/>
      <w:lvlJc w:val="left"/>
      <w:pPr>
        <w:tabs>
          <w:tab w:val="num" w:pos="360"/>
        </w:tabs>
        <w:ind w:left="360" w:hanging="360"/>
      </w:pPr>
      <w:rPr>
        <w:rFonts w:ascii="Symbol" w:hAnsi="Symbol" w:hint="default"/>
      </w:rPr>
    </w:lvl>
    <w:lvl w:ilvl="1" w:tplc="4EF68FD8" w:tentative="1">
      <w:start w:val="1"/>
      <w:numFmt w:val="bullet"/>
      <w:lvlText w:val=""/>
      <w:lvlJc w:val="left"/>
      <w:pPr>
        <w:tabs>
          <w:tab w:val="num" w:pos="1080"/>
        </w:tabs>
        <w:ind w:left="1080" w:hanging="360"/>
      </w:pPr>
      <w:rPr>
        <w:rFonts w:ascii="Symbol" w:hAnsi="Symbol" w:hint="default"/>
      </w:rPr>
    </w:lvl>
    <w:lvl w:ilvl="2" w:tplc="E69EBF08" w:tentative="1">
      <w:start w:val="1"/>
      <w:numFmt w:val="bullet"/>
      <w:lvlText w:val=""/>
      <w:lvlJc w:val="left"/>
      <w:pPr>
        <w:tabs>
          <w:tab w:val="num" w:pos="1800"/>
        </w:tabs>
        <w:ind w:left="1800" w:hanging="360"/>
      </w:pPr>
      <w:rPr>
        <w:rFonts w:ascii="Symbol" w:hAnsi="Symbol" w:hint="default"/>
      </w:rPr>
    </w:lvl>
    <w:lvl w:ilvl="3" w:tplc="24FAD0F2" w:tentative="1">
      <w:start w:val="1"/>
      <w:numFmt w:val="bullet"/>
      <w:lvlText w:val=""/>
      <w:lvlJc w:val="left"/>
      <w:pPr>
        <w:tabs>
          <w:tab w:val="num" w:pos="2520"/>
        </w:tabs>
        <w:ind w:left="2520" w:hanging="360"/>
      </w:pPr>
      <w:rPr>
        <w:rFonts w:ascii="Symbol" w:hAnsi="Symbol" w:hint="default"/>
      </w:rPr>
    </w:lvl>
    <w:lvl w:ilvl="4" w:tplc="5FC20862" w:tentative="1">
      <w:start w:val="1"/>
      <w:numFmt w:val="bullet"/>
      <w:lvlText w:val=""/>
      <w:lvlJc w:val="left"/>
      <w:pPr>
        <w:tabs>
          <w:tab w:val="num" w:pos="3240"/>
        </w:tabs>
        <w:ind w:left="3240" w:hanging="360"/>
      </w:pPr>
      <w:rPr>
        <w:rFonts w:ascii="Symbol" w:hAnsi="Symbol" w:hint="default"/>
      </w:rPr>
    </w:lvl>
    <w:lvl w:ilvl="5" w:tplc="03205B0C" w:tentative="1">
      <w:start w:val="1"/>
      <w:numFmt w:val="bullet"/>
      <w:lvlText w:val=""/>
      <w:lvlJc w:val="left"/>
      <w:pPr>
        <w:tabs>
          <w:tab w:val="num" w:pos="3960"/>
        </w:tabs>
        <w:ind w:left="3960" w:hanging="360"/>
      </w:pPr>
      <w:rPr>
        <w:rFonts w:ascii="Symbol" w:hAnsi="Symbol" w:hint="default"/>
      </w:rPr>
    </w:lvl>
    <w:lvl w:ilvl="6" w:tplc="4C247F90" w:tentative="1">
      <w:start w:val="1"/>
      <w:numFmt w:val="bullet"/>
      <w:lvlText w:val=""/>
      <w:lvlJc w:val="left"/>
      <w:pPr>
        <w:tabs>
          <w:tab w:val="num" w:pos="4680"/>
        </w:tabs>
        <w:ind w:left="4680" w:hanging="360"/>
      </w:pPr>
      <w:rPr>
        <w:rFonts w:ascii="Symbol" w:hAnsi="Symbol" w:hint="default"/>
      </w:rPr>
    </w:lvl>
    <w:lvl w:ilvl="7" w:tplc="2CFC1DD2" w:tentative="1">
      <w:start w:val="1"/>
      <w:numFmt w:val="bullet"/>
      <w:lvlText w:val=""/>
      <w:lvlJc w:val="left"/>
      <w:pPr>
        <w:tabs>
          <w:tab w:val="num" w:pos="5400"/>
        </w:tabs>
        <w:ind w:left="5400" w:hanging="360"/>
      </w:pPr>
      <w:rPr>
        <w:rFonts w:ascii="Symbol" w:hAnsi="Symbol" w:hint="default"/>
      </w:rPr>
    </w:lvl>
    <w:lvl w:ilvl="8" w:tplc="786EB9D0"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7FDF6B35"/>
    <w:multiLevelType w:val="hybridMultilevel"/>
    <w:tmpl w:val="5B648270"/>
    <w:lvl w:ilvl="0" w:tplc="8FCE6008">
      <w:start w:val="1"/>
      <w:numFmt w:val="bullet"/>
      <w:lvlText w:val=""/>
      <w:lvlPicBulletId w:val="5"/>
      <w:lvlJc w:val="left"/>
      <w:pPr>
        <w:tabs>
          <w:tab w:val="num" w:pos="360"/>
        </w:tabs>
        <w:ind w:left="360" w:hanging="360"/>
      </w:pPr>
      <w:rPr>
        <w:rFonts w:ascii="Symbol" w:hAnsi="Symbol" w:hint="default"/>
      </w:rPr>
    </w:lvl>
    <w:lvl w:ilvl="1" w:tplc="7896B94E" w:tentative="1">
      <w:start w:val="1"/>
      <w:numFmt w:val="bullet"/>
      <w:lvlText w:val=""/>
      <w:lvlJc w:val="left"/>
      <w:pPr>
        <w:tabs>
          <w:tab w:val="num" w:pos="1080"/>
        </w:tabs>
        <w:ind w:left="1080" w:hanging="360"/>
      </w:pPr>
      <w:rPr>
        <w:rFonts w:ascii="Symbol" w:hAnsi="Symbol" w:hint="default"/>
      </w:rPr>
    </w:lvl>
    <w:lvl w:ilvl="2" w:tplc="99500920" w:tentative="1">
      <w:start w:val="1"/>
      <w:numFmt w:val="bullet"/>
      <w:lvlText w:val=""/>
      <w:lvlJc w:val="left"/>
      <w:pPr>
        <w:tabs>
          <w:tab w:val="num" w:pos="1800"/>
        </w:tabs>
        <w:ind w:left="1800" w:hanging="360"/>
      </w:pPr>
      <w:rPr>
        <w:rFonts w:ascii="Symbol" w:hAnsi="Symbol" w:hint="default"/>
      </w:rPr>
    </w:lvl>
    <w:lvl w:ilvl="3" w:tplc="7026D3BC" w:tentative="1">
      <w:start w:val="1"/>
      <w:numFmt w:val="bullet"/>
      <w:lvlText w:val=""/>
      <w:lvlJc w:val="left"/>
      <w:pPr>
        <w:tabs>
          <w:tab w:val="num" w:pos="2520"/>
        </w:tabs>
        <w:ind w:left="2520" w:hanging="360"/>
      </w:pPr>
      <w:rPr>
        <w:rFonts w:ascii="Symbol" w:hAnsi="Symbol" w:hint="default"/>
      </w:rPr>
    </w:lvl>
    <w:lvl w:ilvl="4" w:tplc="75EEAE36" w:tentative="1">
      <w:start w:val="1"/>
      <w:numFmt w:val="bullet"/>
      <w:lvlText w:val=""/>
      <w:lvlJc w:val="left"/>
      <w:pPr>
        <w:tabs>
          <w:tab w:val="num" w:pos="3240"/>
        </w:tabs>
        <w:ind w:left="3240" w:hanging="360"/>
      </w:pPr>
      <w:rPr>
        <w:rFonts w:ascii="Symbol" w:hAnsi="Symbol" w:hint="default"/>
      </w:rPr>
    </w:lvl>
    <w:lvl w:ilvl="5" w:tplc="F5C2C10C" w:tentative="1">
      <w:start w:val="1"/>
      <w:numFmt w:val="bullet"/>
      <w:lvlText w:val=""/>
      <w:lvlJc w:val="left"/>
      <w:pPr>
        <w:tabs>
          <w:tab w:val="num" w:pos="3960"/>
        </w:tabs>
        <w:ind w:left="3960" w:hanging="360"/>
      </w:pPr>
      <w:rPr>
        <w:rFonts w:ascii="Symbol" w:hAnsi="Symbol" w:hint="default"/>
      </w:rPr>
    </w:lvl>
    <w:lvl w:ilvl="6" w:tplc="8E70F08E" w:tentative="1">
      <w:start w:val="1"/>
      <w:numFmt w:val="bullet"/>
      <w:lvlText w:val=""/>
      <w:lvlJc w:val="left"/>
      <w:pPr>
        <w:tabs>
          <w:tab w:val="num" w:pos="4680"/>
        </w:tabs>
        <w:ind w:left="4680" w:hanging="360"/>
      </w:pPr>
      <w:rPr>
        <w:rFonts w:ascii="Symbol" w:hAnsi="Symbol" w:hint="default"/>
      </w:rPr>
    </w:lvl>
    <w:lvl w:ilvl="7" w:tplc="104481EE" w:tentative="1">
      <w:start w:val="1"/>
      <w:numFmt w:val="bullet"/>
      <w:lvlText w:val=""/>
      <w:lvlJc w:val="left"/>
      <w:pPr>
        <w:tabs>
          <w:tab w:val="num" w:pos="5400"/>
        </w:tabs>
        <w:ind w:left="5400" w:hanging="360"/>
      </w:pPr>
      <w:rPr>
        <w:rFonts w:ascii="Symbol" w:hAnsi="Symbol" w:hint="default"/>
      </w:rPr>
    </w:lvl>
    <w:lvl w:ilvl="8" w:tplc="E8D83A06" w:tentative="1">
      <w:start w:val="1"/>
      <w:numFmt w:val="bullet"/>
      <w:lvlText w:val=""/>
      <w:lvlJc w:val="left"/>
      <w:pPr>
        <w:tabs>
          <w:tab w:val="num" w:pos="6120"/>
        </w:tabs>
        <w:ind w:left="6120" w:hanging="360"/>
      </w:pPr>
      <w:rPr>
        <w:rFonts w:ascii="Symbol" w:hAnsi="Symbol" w:hint="default"/>
      </w:rPr>
    </w:lvl>
  </w:abstractNum>
  <w:num w:numId="1">
    <w:abstractNumId w:val="6"/>
  </w:num>
  <w:num w:numId="2">
    <w:abstractNumId w:val="2"/>
  </w:num>
  <w:num w:numId="3">
    <w:abstractNumId w:val="4"/>
  </w:num>
  <w:num w:numId="4">
    <w:abstractNumId w:val="7"/>
  </w:num>
  <w:num w:numId="5">
    <w:abstractNumId w:val="5"/>
  </w:num>
  <w:num w:numId="6">
    <w:abstractNumId w:val="8"/>
  </w:num>
  <w:num w:numId="7">
    <w:abstractNumId w:val="9"/>
  </w:num>
  <w:num w:numId="8">
    <w:abstractNumId w:val="1"/>
  </w:num>
  <w:num w:numId="9">
    <w:abstractNumId w:val="10"/>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3C"/>
    <w:rsid w:val="000237C8"/>
    <w:rsid w:val="00026D57"/>
    <w:rsid w:val="000340E8"/>
    <w:rsid w:val="00034CFF"/>
    <w:rsid w:val="000548A9"/>
    <w:rsid w:val="000627C1"/>
    <w:rsid w:val="00064FA8"/>
    <w:rsid w:val="00077BDA"/>
    <w:rsid w:val="00090B77"/>
    <w:rsid w:val="000D122C"/>
    <w:rsid w:val="000E6BAF"/>
    <w:rsid w:val="00140B38"/>
    <w:rsid w:val="00145560"/>
    <w:rsid w:val="00146397"/>
    <w:rsid w:val="001551CD"/>
    <w:rsid w:val="001576AD"/>
    <w:rsid w:val="001752A0"/>
    <w:rsid w:val="001C1CE3"/>
    <w:rsid w:val="001C2B7D"/>
    <w:rsid w:val="001F511C"/>
    <w:rsid w:val="00237E1B"/>
    <w:rsid w:val="00252D1F"/>
    <w:rsid w:val="00286C3C"/>
    <w:rsid w:val="002B5DF8"/>
    <w:rsid w:val="002D05BB"/>
    <w:rsid w:val="002F0356"/>
    <w:rsid w:val="00333AA4"/>
    <w:rsid w:val="003653B3"/>
    <w:rsid w:val="0039373E"/>
    <w:rsid w:val="003C4677"/>
    <w:rsid w:val="00433DA2"/>
    <w:rsid w:val="00471324"/>
    <w:rsid w:val="00473879"/>
    <w:rsid w:val="004840B3"/>
    <w:rsid w:val="00485952"/>
    <w:rsid w:val="004863A7"/>
    <w:rsid w:val="004B64C1"/>
    <w:rsid w:val="004C47E9"/>
    <w:rsid w:val="004C70DC"/>
    <w:rsid w:val="004D29BC"/>
    <w:rsid w:val="005007C5"/>
    <w:rsid w:val="00507633"/>
    <w:rsid w:val="005458A1"/>
    <w:rsid w:val="005471AD"/>
    <w:rsid w:val="005B09CF"/>
    <w:rsid w:val="00612247"/>
    <w:rsid w:val="0065168C"/>
    <w:rsid w:val="00665185"/>
    <w:rsid w:val="00666D33"/>
    <w:rsid w:val="00694FF4"/>
    <w:rsid w:val="006B0802"/>
    <w:rsid w:val="006D3709"/>
    <w:rsid w:val="006D4CC2"/>
    <w:rsid w:val="006F2D7C"/>
    <w:rsid w:val="00703EFB"/>
    <w:rsid w:val="007145A3"/>
    <w:rsid w:val="00720D38"/>
    <w:rsid w:val="00744A66"/>
    <w:rsid w:val="007C62F5"/>
    <w:rsid w:val="007E2C4F"/>
    <w:rsid w:val="007E5441"/>
    <w:rsid w:val="007E7BA6"/>
    <w:rsid w:val="0082683E"/>
    <w:rsid w:val="00863791"/>
    <w:rsid w:val="00877E4B"/>
    <w:rsid w:val="008A1D08"/>
    <w:rsid w:val="008B4C1D"/>
    <w:rsid w:val="008B66B6"/>
    <w:rsid w:val="00916566"/>
    <w:rsid w:val="00916E2B"/>
    <w:rsid w:val="00972F86"/>
    <w:rsid w:val="00997EEC"/>
    <w:rsid w:val="009A3B8A"/>
    <w:rsid w:val="009C06E7"/>
    <w:rsid w:val="009C6A88"/>
    <w:rsid w:val="00A014FF"/>
    <w:rsid w:val="00A142F8"/>
    <w:rsid w:val="00A1583B"/>
    <w:rsid w:val="00A37CA6"/>
    <w:rsid w:val="00A80AA8"/>
    <w:rsid w:val="00A841A5"/>
    <w:rsid w:val="00A95F0E"/>
    <w:rsid w:val="00AB28EA"/>
    <w:rsid w:val="00AF4AC7"/>
    <w:rsid w:val="00B46145"/>
    <w:rsid w:val="00B56968"/>
    <w:rsid w:val="00B5789E"/>
    <w:rsid w:val="00B66624"/>
    <w:rsid w:val="00B72CB2"/>
    <w:rsid w:val="00B810AC"/>
    <w:rsid w:val="00BA7A99"/>
    <w:rsid w:val="00BB2B9A"/>
    <w:rsid w:val="00BC16E8"/>
    <w:rsid w:val="00BD2984"/>
    <w:rsid w:val="00C07727"/>
    <w:rsid w:val="00C376AD"/>
    <w:rsid w:val="00C4178C"/>
    <w:rsid w:val="00C67E35"/>
    <w:rsid w:val="00C70DAB"/>
    <w:rsid w:val="00C840C7"/>
    <w:rsid w:val="00C84F17"/>
    <w:rsid w:val="00CA2B03"/>
    <w:rsid w:val="00CB6694"/>
    <w:rsid w:val="00CC2145"/>
    <w:rsid w:val="00CD2860"/>
    <w:rsid w:val="00D44E5C"/>
    <w:rsid w:val="00D74389"/>
    <w:rsid w:val="00D820FC"/>
    <w:rsid w:val="00D955D3"/>
    <w:rsid w:val="00DC30EA"/>
    <w:rsid w:val="00E33AD3"/>
    <w:rsid w:val="00E64D5E"/>
    <w:rsid w:val="00EA6FBB"/>
    <w:rsid w:val="00EA7801"/>
    <w:rsid w:val="00EB29A1"/>
    <w:rsid w:val="00EE22DB"/>
    <w:rsid w:val="00F05734"/>
    <w:rsid w:val="00F2461F"/>
    <w:rsid w:val="00F27AA1"/>
    <w:rsid w:val="00F37C3B"/>
    <w:rsid w:val="00F502FA"/>
    <w:rsid w:val="00F57B0F"/>
    <w:rsid w:val="00F67D97"/>
    <w:rsid w:val="00F914BA"/>
    <w:rsid w:val="00F950F1"/>
    <w:rsid w:val="00FC4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F7397"/>
  <w14:defaultImageDpi w14:val="300"/>
  <w15:docId w15:val="{4E13D3C3-3F24-4CEC-9493-50CAD549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40B3"/>
    <w:pPr>
      <w:keepNext/>
      <w:jc w:val="both"/>
      <w:outlineLvl w:val="0"/>
    </w:pPr>
    <w:rPr>
      <w:rFonts w:ascii="Arial" w:eastAsia="Times New Roman" w:hAnsi="Arial" w:cs="Times New Roman"/>
      <w:b/>
      <w:sz w:val="20"/>
      <w:szCs w:val="20"/>
    </w:rPr>
  </w:style>
  <w:style w:type="paragraph" w:styleId="Heading4">
    <w:name w:val="heading 4"/>
    <w:basedOn w:val="Normal"/>
    <w:next w:val="Normal"/>
    <w:link w:val="Heading4Char"/>
    <w:uiPriority w:val="9"/>
    <w:semiHidden/>
    <w:unhideWhenUsed/>
    <w:qFormat/>
    <w:rsid w:val="00333A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C3C"/>
    <w:rPr>
      <w:rFonts w:ascii="Lucida Grande" w:hAnsi="Lucida Grande" w:cs="Lucida Grande"/>
      <w:sz w:val="18"/>
      <w:szCs w:val="18"/>
    </w:rPr>
  </w:style>
  <w:style w:type="paragraph" w:styleId="ListParagraph">
    <w:name w:val="List Paragraph"/>
    <w:basedOn w:val="Normal"/>
    <w:uiPriority w:val="34"/>
    <w:qFormat/>
    <w:rsid w:val="00286C3C"/>
    <w:pPr>
      <w:ind w:left="720"/>
      <w:contextualSpacing/>
    </w:pPr>
  </w:style>
  <w:style w:type="paragraph" w:customStyle="1" w:styleId="Default">
    <w:name w:val="Default"/>
    <w:rsid w:val="000548A9"/>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0D122C"/>
    <w:pPr>
      <w:tabs>
        <w:tab w:val="center" w:pos="4513"/>
        <w:tab w:val="right" w:pos="9026"/>
      </w:tabs>
    </w:pPr>
  </w:style>
  <w:style w:type="character" w:customStyle="1" w:styleId="HeaderChar">
    <w:name w:val="Header Char"/>
    <w:basedOn w:val="DefaultParagraphFont"/>
    <w:link w:val="Header"/>
    <w:uiPriority w:val="99"/>
    <w:rsid w:val="000D122C"/>
  </w:style>
  <w:style w:type="paragraph" w:styleId="Footer">
    <w:name w:val="footer"/>
    <w:basedOn w:val="Normal"/>
    <w:link w:val="FooterChar"/>
    <w:uiPriority w:val="99"/>
    <w:unhideWhenUsed/>
    <w:rsid w:val="000D122C"/>
    <w:pPr>
      <w:tabs>
        <w:tab w:val="center" w:pos="4513"/>
        <w:tab w:val="right" w:pos="9026"/>
      </w:tabs>
    </w:pPr>
  </w:style>
  <w:style w:type="character" w:customStyle="1" w:styleId="FooterChar">
    <w:name w:val="Footer Char"/>
    <w:basedOn w:val="DefaultParagraphFont"/>
    <w:link w:val="Footer"/>
    <w:uiPriority w:val="99"/>
    <w:rsid w:val="000D122C"/>
  </w:style>
  <w:style w:type="paragraph" w:styleId="NoSpacing">
    <w:name w:val="No Spacing"/>
    <w:uiPriority w:val="1"/>
    <w:qFormat/>
    <w:rsid w:val="004840B3"/>
    <w:rPr>
      <w:rFonts w:ascii="Comic Sans MS" w:eastAsia="Calibri" w:hAnsi="Comic Sans MS" w:cs="Times New Roman"/>
      <w:szCs w:val="22"/>
    </w:rPr>
  </w:style>
  <w:style w:type="table" w:styleId="TableGrid">
    <w:name w:val="Table Grid"/>
    <w:basedOn w:val="TableNormal"/>
    <w:uiPriority w:val="59"/>
    <w:rsid w:val="004840B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40B3"/>
    <w:rPr>
      <w:rFonts w:ascii="Arial" w:eastAsia="Times New Roman" w:hAnsi="Arial" w:cs="Times New Roman"/>
      <w:b/>
      <w:sz w:val="20"/>
      <w:szCs w:val="20"/>
    </w:rPr>
  </w:style>
  <w:style w:type="paragraph" w:styleId="BodyText">
    <w:name w:val="Body Text"/>
    <w:basedOn w:val="Normal"/>
    <w:link w:val="BodyTextChar"/>
    <w:rsid w:val="004840B3"/>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4840B3"/>
    <w:rPr>
      <w:rFonts w:ascii="Arial" w:eastAsia="Times New Roman" w:hAnsi="Arial" w:cs="Times New Roman"/>
      <w:sz w:val="20"/>
      <w:szCs w:val="20"/>
    </w:rPr>
  </w:style>
  <w:style w:type="table" w:customStyle="1" w:styleId="TableGrid1">
    <w:name w:val="Table Grid1"/>
    <w:basedOn w:val="TableNormal"/>
    <w:next w:val="TableGrid"/>
    <w:uiPriority w:val="59"/>
    <w:rsid w:val="00CC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1C2B7D"/>
    <w:pPr>
      <w:suppressAutoHyphens/>
      <w:autoSpaceDE w:val="0"/>
      <w:autoSpaceDN w:val="0"/>
      <w:spacing w:line="241" w:lineRule="atLeast"/>
    </w:pPr>
    <w:rPr>
      <w:rFonts w:ascii="Proxima Nova Soft" w:eastAsia="Calibri" w:hAnsi="Proxima Nova Soft" w:cs="Times New Roman"/>
    </w:rPr>
  </w:style>
  <w:style w:type="character" w:customStyle="1" w:styleId="A7">
    <w:name w:val="A7"/>
    <w:rsid w:val="001C2B7D"/>
    <w:rPr>
      <w:rFonts w:cs="Proxima Nova Soft"/>
      <w:color w:val="000000"/>
      <w:sz w:val="20"/>
      <w:szCs w:val="20"/>
    </w:rPr>
  </w:style>
  <w:style w:type="character" w:customStyle="1" w:styleId="Heading4Char">
    <w:name w:val="Heading 4 Char"/>
    <w:basedOn w:val="DefaultParagraphFont"/>
    <w:link w:val="Heading4"/>
    <w:uiPriority w:val="9"/>
    <w:semiHidden/>
    <w:rsid w:val="00333AA4"/>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3C46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5345">
      <w:bodyDiv w:val="1"/>
      <w:marLeft w:val="0"/>
      <w:marRight w:val="0"/>
      <w:marTop w:val="0"/>
      <w:marBottom w:val="0"/>
      <w:divBdr>
        <w:top w:val="none" w:sz="0" w:space="0" w:color="auto"/>
        <w:left w:val="none" w:sz="0" w:space="0" w:color="auto"/>
        <w:bottom w:val="none" w:sz="0" w:space="0" w:color="auto"/>
        <w:right w:val="none" w:sz="0" w:space="0" w:color="auto"/>
      </w:divBdr>
    </w:div>
    <w:div w:id="408969980">
      <w:bodyDiv w:val="1"/>
      <w:marLeft w:val="0"/>
      <w:marRight w:val="0"/>
      <w:marTop w:val="0"/>
      <w:marBottom w:val="0"/>
      <w:divBdr>
        <w:top w:val="none" w:sz="0" w:space="0" w:color="auto"/>
        <w:left w:val="none" w:sz="0" w:space="0" w:color="auto"/>
        <w:bottom w:val="none" w:sz="0" w:space="0" w:color="auto"/>
        <w:right w:val="none" w:sz="0" w:space="0" w:color="auto"/>
      </w:divBdr>
    </w:div>
    <w:div w:id="646016044">
      <w:bodyDiv w:val="1"/>
      <w:marLeft w:val="0"/>
      <w:marRight w:val="0"/>
      <w:marTop w:val="0"/>
      <w:marBottom w:val="0"/>
      <w:divBdr>
        <w:top w:val="none" w:sz="0" w:space="0" w:color="auto"/>
        <w:left w:val="none" w:sz="0" w:space="0" w:color="auto"/>
        <w:bottom w:val="none" w:sz="0" w:space="0" w:color="auto"/>
        <w:right w:val="none" w:sz="0" w:space="0" w:color="auto"/>
      </w:divBdr>
    </w:div>
    <w:div w:id="727075600">
      <w:bodyDiv w:val="1"/>
      <w:marLeft w:val="0"/>
      <w:marRight w:val="0"/>
      <w:marTop w:val="0"/>
      <w:marBottom w:val="0"/>
      <w:divBdr>
        <w:top w:val="none" w:sz="0" w:space="0" w:color="auto"/>
        <w:left w:val="none" w:sz="0" w:space="0" w:color="auto"/>
        <w:bottom w:val="none" w:sz="0" w:space="0" w:color="auto"/>
        <w:right w:val="none" w:sz="0" w:space="0" w:color="auto"/>
      </w:divBdr>
    </w:div>
    <w:div w:id="1023941836">
      <w:bodyDiv w:val="1"/>
      <w:marLeft w:val="0"/>
      <w:marRight w:val="0"/>
      <w:marTop w:val="0"/>
      <w:marBottom w:val="0"/>
      <w:divBdr>
        <w:top w:val="none" w:sz="0" w:space="0" w:color="auto"/>
        <w:left w:val="none" w:sz="0" w:space="0" w:color="auto"/>
        <w:bottom w:val="none" w:sz="0" w:space="0" w:color="auto"/>
        <w:right w:val="none" w:sz="0" w:space="0" w:color="auto"/>
      </w:divBdr>
    </w:div>
    <w:div w:id="1096485451">
      <w:bodyDiv w:val="1"/>
      <w:marLeft w:val="0"/>
      <w:marRight w:val="0"/>
      <w:marTop w:val="0"/>
      <w:marBottom w:val="0"/>
      <w:divBdr>
        <w:top w:val="none" w:sz="0" w:space="0" w:color="auto"/>
        <w:left w:val="none" w:sz="0" w:space="0" w:color="auto"/>
        <w:bottom w:val="none" w:sz="0" w:space="0" w:color="auto"/>
        <w:right w:val="none" w:sz="0" w:space="0" w:color="auto"/>
      </w:divBdr>
    </w:div>
    <w:div w:id="1096515512">
      <w:bodyDiv w:val="1"/>
      <w:marLeft w:val="0"/>
      <w:marRight w:val="0"/>
      <w:marTop w:val="0"/>
      <w:marBottom w:val="0"/>
      <w:divBdr>
        <w:top w:val="none" w:sz="0" w:space="0" w:color="auto"/>
        <w:left w:val="none" w:sz="0" w:space="0" w:color="auto"/>
        <w:bottom w:val="none" w:sz="0" w:space="0" w:color="auto"/>
        <w:right w:val="none" w:sz="0" w:space="0" w:color="auto"/>
      </w:divBdr>
    </w:div>
    <w:div w:id="1121998054">
      <w:bodyDiv w:val="1"/>
      <w:marLeft w:val="0"/>
      <w:marRight w:val="0"/>
      <w:marTop w:val="0"/>
      <w:marBottom w:val="0"/>
      <w:divBdr>
        <w:top w:val="none" w:sz="0" w:space="0" w:color="auto"/>
        <w:left w:val="none" w:sz="0" w:space="0" w:color="auto"/>
        <w:bottom w:val="none" w:sz="0" w:space="0" w:color="auto"/>
        <w:right w:val="none" w:sz="0" w:space="0" w:color="auto"/>
      </w:divBdr>
    </w:div>
    <w:div w:id="1155805375">
      <w:bodyDiv w:val="1"/>
      <w:marLeft w:val="0"/>
      <w:marRight w:val="0"/>
      <w:marTop w:val="0"/>
      <w:marBottom w:val="0"/>
      <w:divBdr>
        <w:top w:val="none" w:sz="0" w:space="0" w:color="auto"/>
        <w:left w:val="none" w:sz="0" w:space="0" w:color="auto"/>
        <w:bottom w:val="none" w:sz="0" w:space="0" w:color="auto"/>
        <w:right w:val="none" w:sz="0" w:space="0" w:color="auto"/>
      </w:divBdr>
    </w:div>
    <w:div w:id="1177159981">
      <w:bodyDiv w:val="1"/>
      <w:marLeft w:val="0"/>
      <w:marRight w:val="0"/>
      <w:marTop w:val="0"/>
      <w:marBottom w:val="0"/>
      <w:divBdr>
        <w:top w:val="none" w:sz="0" w:space="0" w:color="auto"/>
        <w:left w:val="none" w:sz="0" w:space="0" w:color="auto"/>
        <w:bottom w:val="none" w:sz="0" w:space="0" w:color="auto"/>
        <w:right w:val="none" w:sz="0" w:space="0" w:color="auto"/>
      </w:divBdr>
    </w:div>
    <w:div w:id="1187598559">
      <w:bodyDiv w:val="1"/>
      <w:marLeft w:val="0"/>
      <w:marRight w:val="0"/>
      <w:marTop w:val="0"/>
      <w:marBottom w:val="0"/>
      <w:divBdr>
        <w:top w:val="none" w:sz="0" w:space="0" w:color="auto"/>
        <w:left w:val="none" w:sz="0" w:space="0" w:color="auto"/>
        <w:bottom w:val="none" w:sz="0" w:space="0" w:color="auto"/>
        <w:right w:val="none" w:sz="0" w:space="0" w:color="auto"/>
      </w:divBdr>
    </w:div>
    <w:div w:id="1240209544">
      <w:bodyDiv w:val="1"/>
      <w:marLeft w:val="0"/>
      <w:marRight w:val="0"/>
      <w:marTop w:val="0"/>
      <w:marBottom w:val="0"/>
      <w:divBdr>
        <w:top w:val="none" w:sz="0" w:space="0" w:color="auto"/>
        <w:left w:val="none" w:sz="0" w:space="0" w:color="auto"/>
        <w:bottom w:val="none" w:sz="0" w:space="0" w:color="auto"/>
        <w:right w:val="none" w:sz="0" w:space="0" w:color="auto"/>
      </w:divBdr>
    </w:div>
    <w:div w:id="1298144197">
      <w:bodyDiv w:val="1"/>
      <w:marLeft w:val="0"/>
      <w:marRight w:val="0"/>
      <w:marTop w:val="0"/>
      <w:marBottom w:val="0"/>
      <w:divBdr>
        <w:top w:val="none" w:sz="0" w:space="0" w:color="auto"/>
        <w:left w:val="none" w:sz="0" w:space="0" w:color="auto"/>
        <w:bottom w:val="none" w:sz="0" w:space="0" w:color="auto"/>
        <w:right w:val="none" w:sz="0" w:space="0" w:color="auto"/>
      </w:divBdr>
    </w:div>
    <w:div w:id="1310743135">
      <w:bodyDiv w:val="1"/>
      <w:marLeft w:val="0"/>
      <w:marRight w:val="0"/>
      <w:marTop w:val="0"/>
      <w:marBottom w:val="0"/>
      <w:divBdr>
        <w:top w:val="none" w:sz="0" w:space="0" w:color="auto"/>
        <w:left w:val="none" w:sz="0" w:space="0" w:color="auto"/>
        <w:bottom w:val="none" w:sz="0" w:space="0" w:color="auto"/>
        <w:right w:val="none" w:sz="0" w:space="0" w:color="auto"/>
      </w:divBdr>
    </w:div>
    <w:div w:id="1329477324">
      <w:bodyDiv w:val="1"/>
      <w:marLeft w:val="0"/>
      <w:marRight w:val="0"/>
      <w:marTop w:val="0"/>
      <w:marBottom w:val="0"/>
      <w:divBdr>
        <w:top w:val="none" w:sz="0" w:space="0" w:color="auto"/>
        <w:left w:val="none" w:sz="0" w:space="0" w:color="auto"/>
        <w:bottom w:val="none" w:sz="0" w:space="0" w:color="auto"/>
        <w:right w:val="none" w:sz="0" w:space="0" w:color="auto"/>
      </w:divBdr>
    </w:div>
    <w:div w:id="1357735893">
      <w:bodyDiv w:val="1"/>
      <w:marLeft w:val="0"/>
      <w:marRight w:val="0"/>
      <w:marTop w:val="0"/>
      <w:marBottom w:val="0"/>
      <w:divBdr>
        <w:top w:val="none" w:sz="0" w:space="0" w:color="auto"/>
        <w:left w:val="none" w:sz="0" w:space="0" w:color="auto"/>
        <w:bottom w:val="none" w:sz="0" w:space="0" w:color="auto"/>
        <w:right w:val="none" w:sz="0" w:space="0" w:color="auto"/>
      </w:divBdr>
    </w:div>
    <w:div w:id="1816604218">
      <w:bodyDiv w:val="1"/>
      <w:marLeft w:val="0"/>
      <w:marRight w:val="0"/>
      <w:marTop w:val="0"/>
      <w:marBottom w:val="0"/>
      <w:divBdr>
        <w:top w:val="none" w:sz="0" w:space="0" w:color="auto"/>
        <w:left w:val="none" w:sz="0" w:space="0" w:color="auto"/>
        <w:bottom w:val="none" w:sz="0" w:space="0" w:color="auto"/>
        <w:right w:val="none" w:sz="0" w:space="0" w:color="auto"/>
      </w:divBdr>
    </w:div>
    <w:div w:id="2037003271">
      <w:bodyDiv w:val="1"/>
      <w:marLeft w:val="0"/>
      <w:marRight w:val="0"/>
      <w:marTop w:val="0"/>
      <w:marBottom w:val="0"/>
      <w:divBdr>
        <w:top w:val="none" w:sz="0" w:space="0" w:color="auto"/>
        <w:left w:val="none" w:sz="0" w:space="0" w:color="auto"/>
        <w:bottom w:val="none" w:sz="0" w:space="0" w:color="auto"/>
        <w:right w:val="none" w:sz="0" w:space="0" w:color="auto"/>
      </w:divBdr>
    </w:div>
    <w:div w:id="2085224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0" ma:contentTypeDescription="Create a new document." ma:contentTypeScope="" ma:versionID="688e6db55c6b6637e9d044c2ac551a25">
  <xsd:schema xmlns:xsd="http://www.w3.org/2001/XMLSchema" xmlns:xs="http://www.w3.org/2001/XMLSchema" xmlns:p="http://schemas.microsoft.com/office/2006/metadata/properties" xmlns:ns2="a4d3a6c4-33bd-49c7-b98a-bf8346d1a11f" targetNamespace="http://schemas.microsoft.com/office/2006/metadata/properties" ma:root="true" ma:fieldsID="e67b7b4da9e6e5cb7472295ebf1c8881"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ADAB6-24D6-461D-97A2-5BBE84ECD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38E76-70BA-4C13-AA33-293C21A9CAD0}">
  <ds:schemaRefs>
    <ds:schemaRef ds:uri="http://schemas.microsoft.com/sharepoint/v3/contenttype/forms"/>
  </ds:schemaRefs>
</ds:datastoreItem>
</file>

<file path=customXml/itemProps3.xml><?xml version="1.0" encoding="utf-8"?>
<ds:datastoreItem xmlns:ds="http://schemas.openxmlformats.org/officeDocument/2006/customXml" ds:itemID="{861020C9-58BE-4333-A245-7429A11E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ASHTON</dc:creator>
  <cp:keywords/>
  <dc:description/>
  <cp:lastModifiedBy>Dawn Pearce</cp:lastModifiedBy>
  <cp:revision>2</cp:revision>
  <dcterms:created xsi:type="dcterms:W3CDTF">2020-11-06T16:30:00Z</dcterms:created>
  <dcterms:modified xsi:type="dcterms:W3CDTF">2020-11-06T16:30:00Z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