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/>
    <w:p/>
    <w:p>
      <w:pPr>
        <w:tabs>
          <w:tab w:val="left" w:pos="6435"/>
        </w:tabs>
      </w:pPr>
      <w:r>
        <w:tab/>
      </w:r>
      <w:r>
        <w:rPr>
          <w:noProof/>
          <w:lang w:bidi="ar-SA"/>
        </w:rPr>
        <w:drawing>
          <wp:inline distT="0" distB="0" distL="0" distR="0">
            <wp:extent cx="2561746" cy="245937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 Gile St George Academy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345" cy="247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>
      <w:pPr>
        <w:jc w:val="center"/>
        <w:rPr>
          <w:rFonts w:asciiTheme="minorHAnsi" w:hAnsiTheme="minorHAnsi" w:cstheme="minorHAnsi"/>
          <w:color w:val="7030A0"/>
          <w:sz w:val="72"/>
          <w:szCs w:val="72"/>
        </w:rPr>
      </w:pPr>
      <w:r>
        <w:rPr>
          <w:rFonts w:asciiTheme="minorHAnsi" w:hAnsiTheme="minorHAnsi" w:cstheme="minorHAnsi"/>
          <w:color w:val="7030A0"/>
          <w:sz w:val="72"/>
          <w:szCs w:val="72"/>
        </w:rPr>
        <w:t>St Giles’ and St George’s C of E Academy</w:t>
      </w:r>
    </w:p>
    <w:p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7030A0"/>
          <w:sz w:val="72"/>
          <w:szCs w:val="72"/>
        </w:rPr>
        <w:t>COVID_19 Catch up premium</w:t>
      </w:r>
    </w:p>
    <w:p/>
    <w:p/>
    <w:p/>
    <w:p/>
    <w:p/>
    <w:p/>
    <w:p/>
    <w:p/>
    <w:p/>
    <w:p/>
    <w:p/>
    <w:p/>
    <w:p/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1860"/>
        <w:gridCol w:w="3600"/>
        <w:gridCol w:w="1428"/>
        <w:gridCol w:w="6237"/>
      </w:tblGrid>
      <w:tr>
        <w:trPr>
          <w:trHeight w:val="383"/>
        </w:trPr>
        <w:tc>
          <w:tcPr>
            <w:tcW w:w="3720" w:type="dxa"/>
            <w:gridSpan w:val="2"/>
          </w:tcPr>
          <w:p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Academic Year: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2020/2021</w:t>
            </w:r>
          </w:p>
        </w:tc>
        <w:tc>
          <w:tcPr>
            <w:tcW w:w="3600" w:type="dxa"/>
          </w:tcPr>
          <w:p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Total fund allocated: </w:t>
            </w:r>
            <w:r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£23,200</w:t>
            </w:r>
          </w:p>
        </w:tc>
        <w:tc>
          <w:tcPr>
            <w:tcW w:w="7665" w:type="dxa"/>
            <w:gridSpan w:val="2"/>
          </w:tcPr>
          <w:p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Date Updated: </w:t>
            </w:r>
          </w:p>
        </w:tc>
      </w:tr>
      <w:tr>
        <w:trPr>
          <w:trHeight w:val="332"/>
        </w:trPr>
        <w:tc>
          <w:tcPr>
            <w:tcW w:w="14985" w:type="dxa"/>
            <w:gridSpan w:val="5"/>
            <w:vMerge w:val="restart"/>
          </w:tcPr>
          <w:p>
            <w:pPr>
              <w:pStyle w:val="TableParagraph"/>
              <w:spacing w:before="26" w:line="235" w:lineRule="auto"/>
              <w:ind w:right="10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en"/>
              </w:rPr>
              <w:t>The catch-up premium has been designed to mitigate the effects of the unique disruption caused by coronavirus (COVID-19)</w:t>
            </w:r>
          </w:p>
        </w:tc>
      </w:tr>
      <w:tr>
        <w:trPr>
          <w:trHeight w:val="332"/>
        </w:trPr>
        <w:tc>
          <w:tcPr>
            <w:tcW w:w="14985" w:type="dxa"/>
            <w:gridSpan w:val="5"/>
            <w:vMerge/>
            <w:tcBorders>
              <w:top w:val="nil"/>
            </w:tcBorders>
          </w:tcPr>
          <w:p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rPr>
          <w:trHeight w:val="470"/>
        </w:trPr>
        <w:tc>
          <w:tcPr>
            <w:tcW w:w="3720" w:type="dxa"/>
            <w:gridSpan w:val="2"/>
          </w:tcPr>
          <w:p>
            <w:pPr>
              <w:pStyle w:val="TableParagraph"/>
              <w:spacing w:line="276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Resource and Cost</w:t>
            </w:r>
          </w:p>
        </w:tc>
        <w:tc>
          <w:tcPr>
            <w:tcW w:w="5028" w:type="dxa"/>
            <w:gridSpan w:val="2"/>
          </w:tcPr>
          <w:p>
            <w:pPr>
              <w:pStyle w:val="TableParagraph"/>
              <w:spacing w:before="26" w:line="235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Implementation</w:t>
            </w:r>
          </w:p>
        </w:tc>
        <w:tc>
          <w:tcPr>
            <w:tcW w:w="6237" w:type="dxa"/>
          </w:tcPr>
          <w:p>
            <w:pPr>
              <w:pStyle w:val="TableParagraph"/>
              <w:spacing w:before="26" w:line="235" w:lineRule="auto"/>
              <w:ind w:right="2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Impact (measured termly)</w:t>
            </w:r>
          </w:p>
        </w:tc>
      </w:tr>
      <w:tr>
        <w:trPr>
          <w:trHeight w:val="1109"/>
        </w:trPr>
        <w:tc>
          <w:tcPr>
            <w:tcW w:w="1860" w:type="dxa"/>
          </w:tcPr>
          <w:p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Well-being Scheme of work</w:t>
            </w:r>
          </w:p>
        </w:tc>
        <w:tc>
          <w:tcPr>
            <w:tcW w:w="1860" w:type="dxa"/>
          </w:tcPr>
          <w:p>
            <w:pPr>
              <w:pStyle w:val="TableParagraph"/>
              <w:spacing w:line="27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£1495</w:t>
            </w:r>
          </w:p>
        </w:tc>
        <w:tc>
          <w:tcPr>
            <w:tcW w:w="5028" w:type="dxa"/>
            <w:gridSpan w:val="2"/>
          </w:tcPr>
          <w:p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Children have a year-long programme of virtual support which helps them to build a range of tools to improve their mental wellness</w:t>
            </w:r>
          </w:p>
        </w:tc>
        <w:tc>
          <w:tcPr>
            <w:tcW w:w="6237" w:type="dxa"/>
          </w:tcPr>
          <w:p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rPr>
          <w:trHeight w:val="1173"/>
        </w:trPr>
        <w:tc>
          <w:tcPr>
            <w:tcW w:w="1860" w:type="dxa"/>
          </w:tcPr>
          <w:p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Rewards</w:t>
            </w:r>
          </w:p>
        </w:tc>
        <w:tc>
          <w:tcPr>
            <w:tcW w:w="1860" w:type="dxa"/>
          </w:tcPr>
          <w:p>
            <w:pPr>
              <w:pStyle w:val="TableParagraph"/>
              <w:spacing w:line="27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£950</w:t>
            </w:r>
          </w:p>
        </w:tc>
        <w:tc>
          <w:tcPr>
            <w:tcW w:w="5028" w:type="dxa"/>
            <w:gridSpan w:val="2"/>
          </w:tcPr>
          <w:p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 increase in tangible awards for positive behaviour which re-forces expectations for all children.</w:t>
            </w:r>
          </w:p>
        </w:tc>
        <w:tc>
          <w:tcPr>
            <w:tcW w:w="6237" w:type="dxa"/>
          </w:tcPr>
          <w:p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rPr>
          <w:trHeight w:val="1340"/>
        </w:trPr>
        <w:tc>
          <w:tcPr>
            <w:tcW w:w="1860" w:type="dxa"/>
          </w:tcPr>
          <w:p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hours for Welfare Officer</w:t>
            </w:r>
          </w:p>
        </w:tc>
        <w:tc>
          <w:tcPr>
            <w:tcW w:w="1860" w:type="dxa"/>
          </w:tcPr>
          <w:p>
            <w:pPr>
              <w:pStyle w:val="TableParagraph"/>
              <w:spacing w:line="27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£12,013</w:t>
            </w:r>
          </w:p>
        </w:tc>
        <w:tc>
          <w:tcPr>
            <w:tcW w:w="5028" w:type="dxa"/>
            <w:gridSpan w:val="2"/>
          </w:tcPr>
          <w:p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Increased capacity to support children at school who are suffering from poor mental health as a result of the current climate and long periods away from education. This also means there are less referrals to outside agencies and support can be given immediately.</w:t>
            </w:r>
          </w:p>
        </w:tc>
        <w:tc>
          <w:tcPr>
            <w:tcW w:w="6237" w:type="dxa"/>
          </w:tcPr>
          <w:p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>
        <w:trPr>
          <w:trHeight w:val="1182"/>
        </w:trPr>
        <w:tc>
          <w:tcPr>
            <w:tcW w:w="1860" w:type="dxa"/>
          </w:tcPr>
          <w:p>
            <w:pPr>
              <w:pStyle w:val="TableParagraph"/>
              <w:spacing w:line="27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Extra teaching Assistant Support</w:t>
            </w:r>
          </w:p>
        </w:tc>
        <w:tc>
          <w:tcPr>
            <w:tcW w:w="1860" w:type="dxa"/>
          </w:tcPr>
          <w:p>
            <w:pPr>
              <w:pStyle w:val="TableParagraph"/>
              <w:spacing w:line="276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8" w:type="dxa"/>
            <w:gridSpan w:val="2"/>
          </w:tcPr>
          <w:p>
            <w:pPr>
              <w:pStyle w:val="TableParagraph"/>
              <w:spacing w:before="26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support the widening gap in each classroom thus providing split teaching and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scaffolded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support to ensure that the curriculum is accessible to all</w:t>
            </w:r>
          </w:p>
        </w:tc>
        <w:tc>
          <w:tcPr>
            <w:tcW w:w="6237" w:type="dxa"/>
          </w:tcPr>
          <w:p>
            <w:pPr>
              <w:pStyle w:val="TableParagraph"/>
              <w:spacing w:before="26" w:line="235" w:lineRule="auto"/>
              <w:ind w:right="2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>
        <w:trPr>
          <w:trHeight w:val="463"/>
        </w:trPr>
        <w:tc>
          <w:tcPr>
            <w:tcW w:w="7660" w:type="dxa"/>
            <w:gridSpan w:val="2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 off by</w:t>
            </w:r>
          </w:p>
        </w:tc>
      </w:tr>
      <w:tr>
        <w:trPr>
          <w:trHeight w:val="452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Mrs C Pointon</w:t>
            </w:r>
          </w:p>
        </w:tc>
      </w:tr>
      <w:tr>
        <w:trPr>
          <w:trHeight w:val="432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>
        <w:trPr>
          <w:trHeight w:val="451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Mr Martin Alcock</w:t>
            </w:r>
          </w:p>
        </w:tc>
      </w:tr>
      <w:tr>
        <w:trPr>
          <w:trHeight w:val="451"/>
        </w:trPr>
        <w:tc>
          <w:tcPr>
            <w:tcW w:w="1708" w:type="dxa"/>
          </w:tcPr>
          <w:p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</w:tr>
    </w:tbl>
    <w:p/>
    <w:sectPr>
      <w:footerReference w:type="default" r:id="rId11"/>
      <w:pgSz w:w="16840" w:h="11910" w:orient="landscape"/>
      <w:pgMar w:top="720" w:right="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280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BodyText"/>
                            <w:spacing w:line="264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45pt;margin-top:559.25pt;width:70.75pt;height:14pt;z-index:-20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JGqwIAAKgFAAAOAAAAZHJzL2Uyb0RvYy54bWysVF1vmzAUfZ+0/2D5nQIZSQCVVG0I06Tu&#10;Q2r3AxwwwZqxme0Eumr/fdcmpGmrSdM2HtDFvj6+557DvbwaWo4OVGkmRYbDiwAjKkpZMbHL8Nf7&#10;wosx0oaIinApaIYfqMZXq7dvLvsupTPZSF5RhQBE6LTvMtwY06W+r8uGtkRfyI4K2KylaomBT7Xz&#10;K0V6QG+5PwuChd9LVXVKllRrWM3HTbxy+HVNS/O5rjU1iGcYajPurdx7a9/+6pKkO0W6hpXHMshf&#10;VNESJuDSE1RODEF7xV5BtaxUUsvaXJSy9WVds5I6DsAmDF6wuWtIRx0XaI7uTm3S/w+2/HT4ohCr&#10;MhxhJEgLEt3TwaAbOaDQdqfvdApJdx2kmQGWQWXHVHe3svymkZDrhogdvVZK9g0lFVTnTvpnR0cc&#10;bUG2/UdZwTVkb6QDGmrV2tZBMxCgg0oPJ2VsKSUsxkk8n80xKmErXC7jwCnnk3Q63Clt3lPZIhtk&#10;WIHwDpwcbrUBGpA6pdi7hCwY5058Lp4tQOK4AlfDUbtni3BaPiZBsok3ceRFs8XGi4I8966LdeQt&#10;inA5z9/l63Ue/rT3hlHasKqiwl4z+SqM/ky3o8NHR5ycpSVnlYWzJWm12665QgcCvi7cY8WC4s/S&#10;/OdluG3g8oJSOIuCm1niFYt46UVFNPeSZRB7QZjcJIsgSqK8eE7plgn675RQn+HEauro/JZb4J7X&#10;3EjaMgOTg7MW3HFKIql14EZUTlpDGB/js1bY8p9aAR2bhHZ+tRYdzWqG7QAo1sRbWT2Ac5UEZ4E9&#10;YdxB0Ej1A6MeRkeG9fc9URQj/kGA++2cmQI1BdspIKKEoxk2GI3h2ozzaN8ptmsAefy/hLyGP6Rm&#10;zr1PVUDp9gPGgSNxHF123px/u6ynAbv6BQAA//8DAFBLAwQUAAYACAAAACEAu/4AMuEAAAANAQAA&#10;DwAAAGRycy9kb3ducmV2LnhtbEyPsU7DMBCGd6S+g3WV2KgdlJo0xKkqBBMSIg0DoxO7idX4HGK3&#10;DW+PO9Hx7v/033fFdrYDOevJG4cCkhUDorF1ymAn4Kt+e8iA+CBRycGhFvCrPWzLxV0hc+UuWOnz&#10;PnQklqDPpYA+hDGn1Le9ttKv3KgxZgc3WRniOHVUTfISy+1AHxnj1EqD8UIvR/3S6/a4P1kBu2+s&#10;Xs3PR/NZHSpT1xuG7/woxP1y3j0DCXoO/zBc9aM6lNGpcSdUngwCOOObiMYgSbI1kIg8pVkKpLmu&#10;Ur4GWhb09ovyDwAA//8DAFBLAQItABQABgAIAAAAIQC2gziS/gAAAOEBAAATAAAAAAAAAAAAAAAA&#10;AAAAAABbQ29udGVudF9UeXBlc10ueG1sUEsBAi0AFAAGAAgAAAAhADj9If/WAAAAlAEAAAsAAAAA&#10;AAAAAAAAAAAALwEAAF9yZWxzLy5yZWxzUEsBAi0AFAAGAAgAAAAhAP4S0karAgAAqAUAAA4AAAAA&#10;AAAAAAAAAAAALgIAAGRycy9lMm9Eb2MueG1sUEsBAi0AFAAGAAgAAAAhALv+ADLhAAAADQEAAA8A&#10;AAAAAAAAAAAAAAAABQUAAGRycy9kb3ducmV2LnhtbFBLBQYAAAAABAAEAPMAAAATBgAAAAA=&#10;" filled="f" stroked="f">
              <v:textbox inset="0,0,0,0">
                <w:txbxContent>
                  <w:p>
                    <w:pPr>
                      <w:pStyle w:val="BodyText"/>
                      <w:spacing w:line="264" w:lineRule="exac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6406"/>
    <w:multiLevelType w:val="hybridMultilevel"/>
    <w:tmpl w:val="FFCA8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406"/>
    <w:multiLevelType w:val="hybridMultilevel"/>
    <w:tmpl w:val="16E6E1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0390F"/>
    <w:multiLevelType w:val="hybridMultilevel"/>
    <w:tmpl w:val="A6AE129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63571"/>
    <w:multiLevelType w:val="hybridMultilevel"/>
    <w:tmpl w:val="7C542B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C85C31"/>
    <w:multiLevelType w:val="hybridMultilevel"/>
    <w:tmpl w:val="0866884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B54A81"/>
    <w:multiLevelType w:val="hybridMultilevel"/>
    <w:tmpl w:val="270C5F4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E00D5"/>
    <w:multiLevelType w:val="hybridMultilevel"/>
    <w:tmpl w:val="155CD7EC"/>
    <w:lvl w:ilvl="0" w:tplc="33D6F5D0">
      <w:numFmt w:val="bullet"/>
      <w:lvlText w:val="•"/>
      <w:lvlJc w:val="left"/>
      <w:pPr>
        <w:ind w:left="7214" w:hanging="560"/>
      </w:pPr>
      <w:rPr>
        <w:rFonts w:ascii="Calibri" w:eastAsia="Calibri" w:hAnsi="Calibri" w:cs="Calibri" w:hint="default"/>
        <w:color w:val="231F20"/>
        <w:spacing w:val="-18"/>
        <w:w w:val="97"/>
        <w:sz w:val="24"/>
        <w:szCs w:val="24"/>
        <w:lang w:val="en-GB" w:eastAsia="en-GB" w:bidi="en-GB"/>
      </w:rPr>
    </w:lvl>
    <w:lvl w:ilvl="1" w:tplc="E5662F4A">
      <w:numFmt w:val="bullet"/>
      <w:lvlText w:val="•"/>
      <w:lvlJc w:val="left"/>
      <w:pPr>
        <w:ind w:left="8181" w:hanging="560"/>
      </w:pPr>
      <w:rPr>
        <w:rFonts w:hint="default"/>
        <w:lang w:val="en-GB" w:eastAsia="en-GB" w:bidi="en-GB"/>
      </w:rPr>
    </w:lvl>
    <w:lvl w:ilvl="2" w:tplc="9F10B12C">
      <w:numFmt w:val="bullet"/>
      <w:lvlText w:val="•"/>
      <w:lvlJc w:val="left"/>
      <w:pPr>
        <w:ind w:left="9143" w:hanging="560"/>
      </w:pPr>
      <w:rPr>
        <w:rFonts w:hint="default"/>
        <w:lang w:val="en-GB" w:eastAsia="en-GB" w:bidi="en-GB"/>
      </w:rPr>
    </w:lvl>
    <w:lvl w:ilvl="3" w:tplc="940047D2">
      <w:numFmt w:val="bullet"/>
      <w:lvlText w:val="•"/>
      <w:lvlJc w:val="left"/>
      <w:pPr>
        <w:ind w:left="10105" w:hanging="560"/>
      </w:pPr>
      <w:rPr>
        <w:rFonts w:hint="default"/>
        <w:lang w:val="en-GB" w:eastAsia="en-GB" w:bidi="en-GB"/>
      </w:rPr>
    </w:lvl>
    <w:lvl w:ilvl="4" w:tplc="BD48E37E">
      <w:numFmt w:val="bullet"/>
      <w:lvlText w:val="•"/>
      <w:lvlJc w:val="left"/>
      <w:pPr>
        <w:ind w:left="11067" w:hanging="560"/>
      </w:pPr>
      <w:rPr>
        <w:rFonts w:hint="default"/>
        <w:lang w:val="en-GB" w:eastAsia="en-GB" w:bidi="en-GB"/>
      </w:rPr>
    </w:lvl>
    <w:lvl w:ilvl="5" w:tplc="FA8A15E2">
      <w:numFmt w:val="bullet"/>
      <w:lvlText w:val="•"/>
      <w:lvlJc w:val="left"/>
      <w:pPr>
        <w:ind w:left="12028" w:hanging="560"/>
      </w:pPr>
      <w:rPr>
        <w:rFonts w:hint="default"/>
        <w:lang w:val="en-GB" w:eastAsia="en-GB" w:bidi="en-GB"/>
      </w:rPr>
    </w:lvl>
    <w:lvl w:ilvl="6" w:tplc="C9EA9BA0">
      <w:numFmt w:val="bullet"/>
      <w:lvlText w:val="•"/>
      <w:lvlJc w:val="left"/>
      <w:pPr>
        <w:ind w:left="12990" w:hanging="560"/>
      </w:pPr>
      <w:rPr>
        <w:rFonts w:hint="default"/>
        <w:lang w:val="en-GB" w:eastAsia="en-GB" w:bidi="en-GB"/>
      </w:rPr>
    </w:lvl>
    <w:lvl w:ilvl="7" w:tplc="C8E8FA9A">
      <w:numFmt w:val="bullet"/>
      <w:lvlText w:val="•"/>
      <w:lvlJc w:val="left"/>
      <w:pPr>
        <w:ind w:left="13952" w:hanging="560"/>
      </w:pPr>
      <w:rPr>
        <w:rFonts w:hint="default"/>
        <w:lang w:val="en-GB" w:eastAsia="en-GB" w:bidi="en-GB"/>
      </w:rPr>
    </w:lvl>
    <w:lvl w:ilvl="8" w:tplc="7D349906">
      <w:numFmt w:val="bullet"/>
      <w:lvlText w:val="•"/>
      <w:lvlJc w:val="left"/>
      <w:pPr>
        <w:ind w:left="14914" w:hanging="560"/>
      </w:pPr>
      <w:rPr>
        <w:rFonts w:hint="default"/>
        <w:lang w:val="en-GB" w:eastAsia="en-GB" w:bidi="en-GB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7AD5A1D-9D81-4833-BD70-584AC946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123"/>
      <w:ind w:right="334"/>
      <w:jc w:val="right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7"/>
      <w:ind w:right="2691"/>
      <w:jc w:val="right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2" ma:contentTypeDescription="Create a new document." ma:contentTypeScope="" ma:versionID="17724c6791e7976ea43cfc3d2bf61bd2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0b568cb4cdfb6eb03719f7dbb1646de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5F1D30-AB41-449C-B696-91A5FE361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A906E-1208-4B51-B4AF-BEF692E17A3F}">
  <ds:schemaRefs>
    <ds:schemaRef ds:uri="http://purl.org/dc/dcmitype/"/>
    <ds:schemaRef ds:uri="http://schemas.microsoft.com/office/infopath/2007/PartnerControls"/>
    <ds:schemaRef ds:uri="e0d2db54-49c2-41a6-afb9-9645ca8d6b5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118cc59a-3af8-4b03-b868-4e568a6acad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6CD36C-43C4-4D51-B9B7-AA098F67D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Bailey</dc:creator>
  <cp:lastModifiedBy>Michelle Elden</cp:lastModifiedBy>
  <cp:revision>3</cp:revision>
  <dcterms:created xsi:type="dcterms:W3CDTF">2020-11-19T15:38:00Z</dcterms:created>
  <dcterms:modified xsi:type="dcterms:W3CDTF">2020-11-19T15:40:00Z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2019-11-19T00:00:00Z</vt:filetime>
  </property>
  <property fmtid="{D5CDD505-2E9C-101B-9397-08002B2CF9AE}" pid="5" name="ContentTypeId">
    <vt:lpwstr>0x0101003FF5676D69F4714AB365B125CD808DD9</vt:lpwstr>
  </property>
</Properties>
</file>